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F2E48" w14:textId="77777777" w:rsidR="002D5446" w:rsidRPr="002D5446" w:rsidRDefault="002D5446" w:rsidP="002D5446">
      <w:pPr>
        <w:pStyle w:val="p1"/>
        <w:rPr>
          <w:sz w:val="24"/>
          <w:szCs w:val="24"/>
          <w:lang w:val="en"/>
        </w:rPr>
      </w:pPr>
      <w:r w:rsidRPr="002D5446">
        <w:rPr>
          <w:b/>
          <w:bCs/>
          <w:sz w:val="24"/>
          <w:szCs w:val="24"/>
          <w:lang w:val="en"/>
        </w:rPr>
        <w:t>Le nouveau HOBBY OPTIMA : équipement complet départ usine</w:t>
      </w:r>
    </w:p>
    <w:p w14:paraId="1CEF64A3" w14:textId="77777777" w:rsidR="002D5446" w:rsidRPr="002D5446" w:rsidRDefault="002D5446" w:rsidP="002D5446">
      <w:pPr>
        <w:pStyle w:val="p2"/>
        <w:rPr>
          <w:sz w:val="22"/>
          <w:szCs w:val="22"/>
          <w:lang w:val="en"/>
        </w:rPr>
      </w:pPr>
    </w:p>
    <w:p w14:paraId="26F48B05" w14:textId="77777777" w:rsidR="002D5446" w:rsidRPr="002D5446" w:rsidRDefault="002D5446" w:rsidP="002D5446">
      <w:pPr>
        <w:pStyle w:val="p2"/>
        <w:rPr>
          <w:sz w:val="22"/>
          <w:szCs w:val="22"/>
          <w:lang w:val="en"/>
        </w:rPr>
      </w:pPr>
    </w:p>
    <w:p w14:paraId="0E861570" w14:textId="77777777" w:rsidR="002D5446" w:rsidRPr="002D5446" w:rsidRDefault="002D5446" w:rsidP="002D5446">
      <w:pPr>
        <w:pStyle w:val="p3"/>
        <w:rPr>
          <w:sz w:val="22"/>
          <w:szCs w:val="22"/>
          <w:lang w:val="en"/>
        </w:rPr>
      </w:pPr>
      <w:r w:rsidRPr="002D5446">
        <w:rPr>
          <w:b/>
          <w:bCs/>
          <w:sz w:val="22"/>
          <w:szCs w:val="22"/>
          <w:lang w:val="en"/>
        </w:rPr>
        <w:t>Avec les modèles OPTIMA DE LUXE et OPTIMA PREMIUM, Hobby propose deux séries autonomes profilées pour la saison 2018. La fabrication en série va démarrer avec un équipem</w:t>
      </w:r>
      <w:bookmarkStart w:id="0" w:name="_GoBack"/>
      <w:bookmarkEnd w:id="0"/>
      <w:r w:rsidRPr="002D5446">
        <w:rPr>
          <w:b/>
          <w:bCs/>
          <w:sz w:val="22"/>
          <w:szCs w:val="22"/>
          <w:lang w:val="en"/>
        </w:rPr>
        <w:t>ent complet haut de gamme.</w:t>
      </w:r>
    </w:p>
    <w:p w14:paraId="48F11C44" w14:textId="77777777" w:rsidR="002D5446" w:rsidRPr="002D5446" w:rsidRDefault="002D5446" w:rsidP="002D5446">
      <w:pPr>
        <w:pStyle w:val="p4"/>
        <w:rPr>
          <w:sz w:val="22"/>
          <w:szCs w:val="22"/>
          <w:lang w:val="en"/>
        </w:rPr>
      </w:pPr>
    </w:p>
    <w:p w14:paraId="64D6277B" w14:textId="77777777" w:rsidR="002D5446" w:rsidRPr="002D5446" w:rsidRDefault="002D5446" w:rsidP="002D5446">
      <w:pPr>
        <w:pStyle w:val="p4"/>
        <w:rPr>
          <w:sz w:val="22"/>
          <w:szCs w:val="22"/>
          <w:lang w:val="en"/>
        </w:rPr>
      </w:pPr>
    </w:p>
    <w:p w14:paraId="06B57E2B" w14:textId="77777777" w:rsidR="002D5446" w:rsidRPr="002D5446" w:rsidRDefault="002D5446" w:rsidP="002D5446">
      <w:pPr>
        <w:pStyle w:val="p3"/>
        <w:rPr>
          <w:sz w:val="22"/>
          <w:szCs w:val="22"/>
          <w:lang w:val="en"/>
        </w:rPr>
      </w:pPr>
      <w:r w:rsidRPr="002D5446">
        <w:rPr>
          <w:sz w:val="22"/>
          <w:szCs w:val="22"/>
          <w:lang w:val="en"/>
        </w:rPr>
        <w:t>Comme à son habitude, Hobby ne fait pas de compromis en termes d’équipement et de confort. Au contraire. Pour la saison 2018, l’équipement complet HOBBYKOMPLETT lancé l’année dernière pour les camping-cars a encore été optimisé et amélioré dans le détail. Les clients Hobby obtiennent départ usine un véhicule prêt au voyage : pas besoin d’investir dans des suppléments onéreux, pas besoin de « paquets obligatoires » supplémentaires.</w:t>
      </w:r>
      <w:r w:rsidRPr="002D5446">
        <w:rPr>
          <w:rStyle w:val="apple-converted-space"/>
          <w:sz w:val="22"/>
          <w:szCs w:val="22"/>
          <w:lang w:val="en"/>
        </w:rPr>
        <w:t> </w:t>
      </w:r>
    </w:p>
    <w:p w14:paraId="7BB5DAFC" w14:textId="77777777" w:rsidR="002D5446" w:rsidRPr="002D5446" w:rsidRDefault="002D5446" w:rsidP="002D5446">
      <w:pPr>
        <w:pStyle w:val="p3"/>
        <w:rPr>
          <w:sz w:val="22"/>
          <w:szCs w:val="22"/>
          <w:lang w:val="en"/>
        </w:rPr>
      </w:pPr>
      <w:r w:rsidRPr="002D5446">
        <w:rPr>
          <w:sz w:val="22"/>
          <w:szCs w:val="22"/>
          <w:lang w:val="en"/>
        </w:rPr>
        <w:t>Un véhicule de base parfaitement équipé avec accessoires haut de gamme tels que : rétroviseurs extérieurs électriques chauffables, régulateur de vitesse, airbag conducteur et passager, climatisation, jantes en acier 15 pouces avec enjoliveurs, feux de jour LED, systèmes de sécurité ESP, ASR compris, dispositif anti-recul et</w:t>
      </w:r>
      <w:r w:rsidRPr="002D5446">
        <w:rPr>
          <w:rStyle w:val="apple-converted-space"/>
          <w:sz w:val="22"/>
          <w:szCs w:val="22"/>
          <w:lang w:val="en"/>
        </w:rPr>
        <w:t xml:space="preserve">  </w:t>
      </w:r>
      <w:r w:rsidRPr="002D5446">
        <w:rPr>
          <w:sz w:val="22"/>
          <w:szCs w:val="22"/>
          <w:lang w:val="en"/>
        </w:rPr>
        <w:t>TRACTION+ ainsi qu’un volant et un levier de vitesses en modèle cuir font partie de l’équipement complet, au même titre que la porte d’entrée extra large avec fenêtre, compartiments de rangement, triple verrouillage et poubelle intégrée. La marquise THULEOMNISTOR apporte de l’ombrage dès le départ et la rallonge en série pour bouteilles de gaz pour deux bouteilles de 11 kilos permet de changer les bouteilles en un tour de main. Particulièrement pratique : les modèles OPTIMA DE LUXE et OPTIMA PREMIUM ont chacun une porte de garage côté conducteur, ce qui permet un chargement des deux côtés du véhicule. Le système de navigation moderne, avec lecteur CD-/DVD intégré, caméra de recul et base de données d’emplacement fait lui aussi partie de l’équipement complet HOBBYKOMPLETT.</w:t>
      </w:r>
    </w:p>
    <w:p w14:paraId="0A9EEB90" w14:textId="77777777" w:rsidR="002D5446" w:rsidRPr="002D5446" w:rsidRDefault="002D5446" w:rsidP="002D5446">
      <w:pPr>
        <w:pStyle w:val="p4"/>
        <w:rPr>
          <w:sz w:val="22"/>
          <w:szCs w:val="22"/>
          <w:lang w:val="en"/>
        </w:rPr>
      </w:pPr>
    </w:p>
    <w:p w14:paraId="0DBFAA17" w14:textId="77777777" w:rsidR="002D5446" w:rsidRPr="002D5446" w:rsidRDefault="002D5446" w:rsidP="002D5446">
      <w:pPr>
        <w:pStyle w:val="p3"/>
        <w:rPr>
          <w:sz w:val="22"/>
          <w:szCs w:val="22"/>
          <w:lang w:val="en"/>
        </w:rPr>
      </w:pPr>
      <w:r w:rsidRPr="002D5446">
        <w:rPr>
          <w:sz w:val="22"/>
          <w:szCs w:val="22"/>
          <w:lang w:val="en"/>
        </w:rPr>
        <w:t>Les modèles OPTIMA DE LUXE et OPTIMA PREMIUM existent désormais en deux séries profilées autonomes avec 24 variations de modèle en tout : 13 pour OPTIMA DE LUXE et onze pour OPTIMA PREMIUM. Les clients peuvent choisir entre des plans et des concepts spatiaux très différents. Toutes les variantes importantes de chambre à coucher sont proposées – lits jumeaux, lit double à la française ou lit central de luxe. L’offre est complétée par des couchettes grâce à cinq profilés avec lit pavillon.</w:t>
      </w:r>
      <w:r w:rsidRPr="002D5446">
        <w:rPr>
          <w:rStyle w:val="apple-converted-space"/>
          <w:sz w:val="22"/>
          <w:szCs w:val="22"/>
          <w:lang w:val="en"/>
        </w:rPr>
        <w:t> </w:t>
      </w:r>
    </w:p>
    <w:p w14:paraId="0CECDF5E" w14:textId="77777777" w:rsidR="002D5446" w:rsidRPr="002D5446" w:rsidRDefault="002D5446" w:rsidP="002D5446">
      <w:pPr>
        <w:pStyle w:val="p3"/>
        <w:rPr>
          <w:sz w:val="22"/>
          <w:szCs w:val="22"/>
          <w:lang w:val="en"/>
        </w:rPr>
      </w:pPr>
      <w:r w:rsidRPr="002D5446">
        <w:rPr>
          <w:sz w:val="22"/>
          <w:szCs w:val="22"/>
          <w:lang w:val="en"/>
        </w:rPr>
        <w:t>L’agencement de la salle d’eau et de la cuisine est de conception flexible lui aussi. Du cabinet de toilette compact proposé par exemple dans les véhicules de la classe six mètres, jusqu’à la spacieuse salle d’eau arrière avec cabine-douche séparée, comme dans le modèle T75 HF de sept mètres et demie de long, les solutions individuelles les plus variées sont à disposition. Non seulement chic mais aussi très pratique : la nouvelle cabine-douche éclairée d’en haut dans les modèles OPTIMA avec salle d’eau arrière, comme dans T70 E, T70 F et T70 HF.</w:t>
      </w:r>
    </w:p>
    <w:p w14:paraId="7641D6A9" w14:textId="77777777" w:rsidR="002D5446" w:rsidRPr="002D5446" w:rsidRDefault="002D5446" w:rsidP="002D5446">
      <w:pPr>
        <w:pStyle w:val="p4"/>
        <w:rPr>
          <w:sz w:val="22"/>
          <w:szCs w:val="22"/>
          <w:lang w:val="en"/>
        </w:rPr>
      </w:pPr>
    </w:p>
    <w:p w14:paraId="56D51677" w14:textId="77777777" w:rsidR="002D5446" w:rsidRPr="002D5446" w:rsidRDefault="002D5446" w:rsidP="002D5446">
      <w:pPr>
        <w:pStyle w:val="p3"/>
        <w:rPr>
          <w:sz w:val="22"/>
          <w:szCs w:val="22"/>
          <w:lang w:val="en"/>
        </w:rPr>
      </w:pPr>
      <w:r w:rsidRPr="002D5446">
        <w:rPr>
          <w:sz w:val="22"/>
          <w:szCs w:val="22"/>
          <w:lang w:val="en"/>
        </w:rPr>
        <w:t>Les cuisines des grands modèles sont agencées en angle le plus souvent, et en alignement pour les modèles plus compacts. En termes de confort et d’équipement, les deux variantes posent des références, par exemple avec la nouvelle bordure large du plan de travail au renforcement chromé intégré. Les habillages de fenêtre des cuisines disposent d’un caisson combiné entièrement intégré avec moustiquaire et plissé d’obturation et sont également dotés d’un renforcement chromé. Les placards de cuisine sont complétés pour la saison prochaine d’un éclairage LED du sous-sol. Notre clou visuel : le nouvel habillage du réfrigérateur dans la nuance Fashion Grey.</w:t>
      </w:r>
    </w:p>
    <w:p w14:paraId="47CBC3D9" w14:textId="77777777" w:rsidR="002D5446" w:rsidRPr="002D5446" w:rsidRDefault="002D5446" w:rsidP="002D5446">
      <w:pPr>
        <w:pStyle w:val="p4"/>
        <w:rPr>
          <w:sz w:val="22"/>
          <w:szCs w:val="22"/>
          <w:lang w:val="en"/>
        </w:rPr>
      </w:pPr>
    </w:p>
    <w:p w14:paraId="6F2535E5" w14:textId="77777777" w:rsidR="002D5446" w:rsidRPr="002D5446" w:rsidRDefault="002D5446" w:rsidP="002D5446">
      <w:pPr>
        <w:pStyle w:val="p3"/>
        <w:rPr>
          <w:sz w:val="22"/>
          <w:szCs w:val="22"/>
          <w:lang w:val="en"/>
        </w:rPr>
      </w:pPr>
      <w:r w:rsidRPr="002D5446">
        <w:rPr>
          <w:sz w:val="22"/>
          <w:szCs w:val="22"/>
          <w:lang w:val="en"/>
        </w:rPr>
        <w:t>Pour ce qui est du design extérieur, les possibilités d’agencement individuel sont multiples avec les modèles OPTIMA DE LUXE et OPTIMA PREMIUM :</w:t>
      </w:r>
      <w:r w:rsidRPr="002D5446">
        <w:rPr>
          <w:rStyle w:val="apple-converted-space"/>
          <w:sz w:val="22"/>
          <w:szCs w:val="22"/>
          <w:lang w:val="en"/>
        </w:rPr>
        <w:t> </w:t>
      </w:r>
    </w:p>
    <w:p w14:paraId="019178C6" w14:textId="77777777" w:rsidR="002D5446" w:rsidRPr="002D5446" w:rsidRDefault="002D5446" w:rsidP="002D5446">
      <w:pPr>
        <w:pStyle w:val="p4"/>
        <w:rPr>
          <w:sz w:val="22"/>
          <w:szCs w:val="22"/>
          <w:lang w:val="en"/>
        </w:rPr>
      </w:pPr>
    </w:p>
    <w:p w14:paraId="44D2EAAB" w14:textId="77777777" w:rsidR="002D5446" w:rsidRPr="002D5446" w:rsidRDefault="002D5446" w:rsidP="002D5446">
      <w:pPr>
        <w:pStyle w:val="p3"/>
        <w:rPr>
          <w:sz w:val="22"/>
          <w:szCs w:val="22"/>
          <w:lang w:val="en"/>
        </w:rPr>
      </w:pPr>
      <w:r w:rsidRPr="002D5446">
        <w:rPr>
          <w:sz w:val="22"/>
          <w:szCs w:val="22"/>
          <w:lang w:val="en"/>
        </w:rPr>
        <w:t>1. Motrice en blanc plus couleur déco noir ou gris fer (en série)</w:t>
      </w:r>
    </w:p>
    <w:p w14:paraId="6A817870" w14:textId="77777777" w:rsidR="002D5446" w:rsidRPr="002D5446" w:rsidRDefault="002D5446" w:rsidP="002D5446">
      <w:pPr>
        <w:pStyle w:val="p3"/>
        <w:rPr>
          <w:sz w:val="22"/>
          <w:szCs w:val="22"/>
          <w:lang w:val="en"/>
        </w:rPr>
      </w:pPr>
      <w:r w:rsidRPr="002D5446">
        <w:rPr>
          <w:sz w:val="22"/>
          <w:szCs w:val="22"/>
          <w:lang w:val="en"/>
        </w:rPr>
        <w:t>2. Motrice en noir plus couleur déco noir (en option)</w:t>
      </w:r>
    </w:p>
    <w:p w14:paraId="03F64F96" w14:textId="77777777" w:rsidR="002D5446" w:rsidRPr="002D5446" w:rsidRDefault="002D5446" w:rsidP="002D5446">
      <w:pPr>
        <w:pStyle w:val="p3"/>
        <w:rPr>
          <w:sz w:val="22"/>
          <w:szCs w:val="22"/>
          <w:lang w:val="en"/>
        </w:rPr>
      </w:pPr>
      <w:r w:rsidRPr="002D5446">
        <w:rPr>
          <w:sz w:val="22"/>
          <w:szCs w:val="22"/>
          <w:lang w:val="en"/>
        </w:rPr>
        <w:t>3. Motrice en gris fer plus couleur déco gris fer (en option)</w:t>
      </w:r>
    </w:p>
    <w:p w14:paraId="1B57DA60" w14:textId="77777777" w:rsidR="002D5446" w:rsidRPr="002D5446" w:rsidRDefault="002D5446" w:rsidP="002D5446">
      <w:pPr>
        <w:pStyle w:val="p4"/>
        <w:rPr>
          <w:sz w:val="22"/>
          <w:szCs w:val="22"/>
          <w:lang w:val="en"/>
        </w:rPr>
      </w:pPr>
    </w:p>
    <w:p w14:paraId="14616726" w14:textId="77777777" w:rsidR="002D5446" w:rsidRPr="002D5446" w:rsidRDefault="002D5446" w:rsidP="002D5446">
      <w:pPr>
        <w:pStyle w:val="p3"/>
        <w:rPr>
          <w:sz w:val="22"/>
          <w:szCs w:val="22"/>
          <w:lang w:val="en"/>
        </w:rPr>
      </w:pPr>
      <w:r w:rsidRPr="002D5446">
        <w:rPr>
          <w:sz w:val="22"/>
          <w:szCs w:val="22"/>
          <w:lang w:val="en"/>
        </w:rPr>
        <w:t>La différence essentielle entre les deux séries profilées réside dans l’agencement de l’arrière. Pour OPTIMA DE LUXE, blanc immaculé, pour OPTIMA PREMIUM, unité extrêmement esthétique avec les applications en noir ou gris fer, assorties au ton respectif de la motrice. À l’intérieur comme à l’extérieur, OPTIMA PREMIUM est à la hauteur de son exigence, un compagnon de voyage extravagant pour les esthètes purs et durs.</w:t>
      </w:r>
      <w:r w:rsidRPr="002D5446">
        <w:rPr>
          <w:rStyle w:val="apple-converted-space"/>
          <w:sz w:val="22"/>
          <w:szCs w:val="22"/>
          <w:lang w:val="en"/>
        </w:rPr>
        <w:t> </w:t>
      </w:r>
    </w:p>
    <w:p w14:paraId="77BEE136" w14:textId="77777777" w:rsidR="002D5446" w:rsidRPr="002D5446" w:rsidRDefault="002D5446" w:rsidP="002D5446">
      <w:pPr>
        <w:pStyle w:val="p4"/>
        <w:rPr>
          <w:sz w:val="22"/>
          <w:szCs w:val="22"/>
          <w:lang w:val="en"/>
        </w:rPr>
      </w:pPr>
    </w:p>
    <w:p w14:paraId="70D2CE99" w14:textId="77777777" w:rsidR="002D5446" w:rsidRPr="002D5446" w:rsidRDefault="002D5446" w:rsidP="002D5446">
      <w:pPr>
        <w:pStyle w:val="p3"/>
        <w:rPr>
          <w:sz w:val="22"/>
          <w:szCs w:val="22"/>
          <w:lang w:val="en"/>
        </w:rPr>
      </w:pPr>
      <w:r w:rsidRPr="002D5446">
        <w:rPr>
          <w:sz w:val="22"/>
          <w:szCs w:val="22"/>
          <w:lang w:val="en"/>
        </w:rPr>
        <w:t>La fourchette de prix pour OPTIMA DE LUXE commence à 60 410 EUR (Modèle V60 GF), OPTIMA PREMIUM est en vente à partir de 64 260 EUR (Modèle V65 GE).</w:t>
      </w:r>
      <w:r w:rsidRPr="002D5446">
        <w:rPr>
          <w:rStyle w:val="apple-converted-space"/>
          <w:sz w:val="22"/>
          <w:szCs w:val="22"/>
          <w:lang w:val="en"/>
        </w:rPr>
        <w:t> </w:t>
      </w:r>
    </w:p>
    <w:p w14:paraId="624CB8B1" w14:textId="77777777" w:rsidR="002D5446" w:rsidRPr="002D5446" w:rsidRDefault="002D5446" w:rsidP="002D5446">
      <w:pPr>
        <w:pStyle w:val="p4"/>
        <w:rPr>
          <w:sz w:val="22"/>
          <w:szCs w:val="22"/>
          <w:lang w:val="en"/>
        </w:rPr>
      </w:pPr>
    </w:p>
    <w:p w14:paraId="34565AE8" w14:textId="77777777" w:rsidR="00B44FC8" w:rsidRPr="002D5446" w:rsidRDefault="002D5446" w:rsidP="002D5446">
      <w:pPr>
        <w:tabs>
          <w:tab w:val="left" w:pos="2737"/>
        </w:tabs>
        <w:rPr>
          <w:sz w:val="22"/>
          <w:szCs w:val="22"/>
          <w:lang w:val="en"/>
        </w:rPr>
      </w:pPr>
    </w:p>
    <w:sectPr w:rsidR="00B44FC8" w:rsidRPr="002D5446" w:rsidSect="001A06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46"/>
    <w:rsid w:val="001A06F6"/>
    <w:rsid w:val="002D544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6A3F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2D5446"/>
    <w:rPr>
      <w:rFonts w:ascii="Arial" w:hAnsi="Arial" w:cs="Arial"/>
      <w:sz w:val="21"/>
      <w:szCs w:val="21"/>
      <w:lang w:eastAsia="de-DE"/>
    </w:rPr>
  </w:style>
  <w:style w:type="paragraph" w:customStyle="1" w:styleId="p2">
    <w:name w:val="p2"/>
    <w:basedOn w:val="Standard"/>
    <w:rsid w:val="002D5446"/>
    <w:rPr>
      <w:rFonts w:ascii="Arial" w:hAnsi="Arial" w:cs="Arial"/>
      <w:sz w:val="21"/>
      <w:szCs w:val="21"/>
      <w:lang w:eastAsia="de-DE"/>
    </w:rPr>
  </w:style>
  <w:style w:type="paragraph" w:customStyle="1" w:styleId="p3">
    <w:name w:val="p3"/>
    <w:basedOn w:val="Standard"/>
    <w:rsid w:val="002D5446"/>
    <w:rPr>
      <w:rFonts w:ascii="Arial" w:hAnsi="Arial" w:cs="Arial"/>
      <w:sz w:val="18"/>
      <w:szCs w:val="18"/>
      <w:lang w:eastAsia="de-DE"/>
    </w:rPr>
  </w:style>
  <w:style w:type="paragraph" w:customStyle="1" w:styleId="p4">
    <w:name w:val="p4"/>
    <w:basedOn w:val="Standard"/>
    <w:rsid w:val="002D5446"/>
    <w:rPr>
      <w:rFonts w:ascii="Arial" w:hAnsi="Arial" w:cs="Arial"/>
      <w:sz w:val="18"/>
      <w:szCs w:val="18"/>
      <w:lang w:eastAsia="de-DE"/>
    </w:rPr>
  </w:style>
  <w:style w:type="character" w:customStyle="1" w:styleId="apple-converted-space">
    <w:name w:val="apple-converted-space"/>
    <w:basedOn w:val="Absatz-Standardschriftart"/>
    <w:rsid w:val="002D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83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3811</Characters>
  <Application>Microsoft Macintosh Word</Application>
  <DocSecurity>0</DocSecurity>
  <Lines>31</Lines>
  <Paragraphs>8</Paragraphs>
  <ScaleCrop>false</ScaleCrop>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Koch</dc:creator>
  <cp:keywords/>
  <dc:description/>
  <cp:lastModifiedBy>Sanja Koch</cp:lastModifiedBy>
  <cp:revision>1</cp:revision>
  <dcterms:created xsi:type="dcterms:W3CDTF">2017-07-20T13:37:00Z</dcterms:created>
  <dcterms:modified xsi:type="dcterms:W3CDTF">2017-07-20T13:37:00Z</dcterms:modified>
</cp:coreProperties>
</file>