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3FA8E" w14:textId="54729C64" w:rsidR="00F03EF4" w:rsidRPr="003A17F9" w:rsidRDefault="003B566B" w:rsidP="00F03EF4">
      <w:pPr>
        <w:rPr>
          <w:rFonts w:ascii="Arial" w:hAnsi="Arial"/>
        </w:rPr>
      </w:pPr>
      <w:bookmarkStart w:id="0" w:name="_GoBack"/>
      <w:bookmarkEnd w:id="0"/>
      <w:r>
        <w:rPr>
          <w:rFonts w:ascii="Arial" w:hAnsi="Arial"/>
          <w:b/>
          <w:sz w:val="28"/>
        </w:rPr>
        <w:t>Classe de luxe en triple exemplaire : modèles anniversaire exclusifs de Hobby</w:t>
      </w:r>
    </w:p>
    <w:p w14:paraId="438FD65A" w14:textId="77777777" w:rsidR="00F03EF4" w:rsidRPr="003A17F9" w:rsidRDefault="00F03EF4" w:rsidP="00F03EF4">
      <w:pPr>
        <w:rPr>
          <w:rFonts w:ascii="Arial" w:hAnsi="Arial"/>
        </w:rPr>
      </w:pPr>
    </w:p>
    <w:p w14:paraId="786B080F" w14:textId="035C16C7" w:rsidR="004B3D82" w:rsidRPr="004B3D82" w:rsidRDefault="003B566B" w:rsidP="003B566B">
      <w:pPr>
        <w:rPr>
          <w:rFonts w:ascii="Arial" w:hAnsi="Arial" w:cs="Lato-Regular"/>
          <w:b/>
        </w:rPr>
      </w:pPr>
      <w:r>
        <w:rPr>
          <w:rFonts w:ascii="Arial" w:hAnsi="Arial"/>
          <w:b/>
        </w:rPr>
        <w:t>Hobby a conçu trois modèles anniversaire dans la fameuse gamme EXCELLENT pour les adeptes de caravaning à la recherche d’une résidence de vacances sur roues parfaitement équipée.</w:t>
      </w:r>
    </w:p>
    <w:p w14:paraId="001F2074" w14:textId="6D6F9FB5" w:rsidR="00A43AE7" w:rsidRPr="003B3EAD" w:rsidRDefault="00A43AE7" w:rsidP="00F03EF4">
      <w:pPr>
        <w:rPr>
          <w:rFonts w:ascii="Arial" w:hAnsi="Arial" w:cs="Lato-Regular"/>
          <w:b/>
        </w:rPr>
      </w:pPr>
    </w:p>
    <w:p w14:paraId="452CA8E1" w14:textId="77777777" w:rsidR="00A43AE7" w:rsidRDefault="00A43AE7" w:rsidP="00F03EF4">
      <w:pPr>
        <w:rPr>
          <w:rFonts w:ascii="Arial" w:hAnsi="Arial" w:cs="Lato-Regular"/>
        </w:rPr>
      </w:pPr>
    </w:p>
    <w:p w14:paraId="59858B2A" w14:textId="65AFE42D" w:rsidR="003B566B" w:rsidRDefault="003B566B" w:rsidP="003B566B">
      <w:pPr>
        <w:rPr>
          <w:rFonts w:ascii="Arial" w:hAnsi="Arial" w:cs="Lato-Regular"/>
        </w:rPr>
      </w:pPr>
      <w:r>
        <w:rPr>
          <w:rFonts w:ascii="Arial" w:hAnsi="Arial"/>
        </w:rPr>
        <w:t xml:space="preserve">Les caravanes EXCELLENT 540 UL, 560 CFe et 560 KMFe composant le trio des 50 ans de Hobby sont dotées de packs anniversaire de grande valeur. Les trois caravanes sont caractérisées par un confort mobile maximal et une technologie moderne. Ainsi, les châssis des trois modèles anniversaire ont été chargés en usine et sont équipés du système de stabilisation KNOTT ETS Plus. Les caravanes peuvent être déplacées facilement jusqu’à l'endroit désiré, même une fois dételées, car elles disposent aussi dès le départ d’un déplace-caravane Easy-Driver. </w:t>
      </w:r>
    </w:p>
    <w:p w14:paraId="0F21FEF5" w14:textId="77777777" w:rsidR="003B566B" w:rsidRPr="003B566B" w:rsidRDefault="003B566B" w:rsidP="003B566B">
      <w:pPr>
        <w:rPr>
          <w:rFonts w:ascii="Arial" w:hAnsi="Arial" w:cs="Lato-Regular"/>
        </w:rPr>
      </w:pPr>
    </w:p>
    <w:p w14:paraId="7338C104" w14:textId="77777777" w:rsidR="003B566B" w:rsidRDefault="003B566B" w:rsidP="003B566B">
      <w:pPr>
        <w:rPr>
          <w:rFonts w:ascii="Arial" w:hAnsi="Arial" w:cs="Lato-Regular"/>
        </w:rPr>
      </w:pPr>
      <w:r>
        <w:rPr>
          <w:rFonts w:ascii="Arial" w:hAnsi="Arial"/>
        </w:rPr>
        <w:t xml:space="preserve">Les caravanes du trio sont en outre totalement indépendants de toute infrastructure de camping grâce au pack d’autonomie 12 V comprenant un régulateur de charge avec servomoteur, une batterie et un capteur de batterie. De belles « chaussures », à savoir des jantes en alliage couleur argent, viennent parfaitement compléter le design extérieur des modèles « 50 ans de Hobby ». </w:t>
      </w:r>
    </w:p>
    <w:p w14:paraId="263EBB6C" w14:textId="77777777" w:rsidR="003B566B" w:rsidRPr="003B566B" w:rsidRDefault="003B566B" w:rsidP="003B566B">
      <w:pPr>
        <w:rPr>
          <w:rFonts w:ascii="Arial" w:hAnsi="Arial" w:cs="Lato-Regular"/>
        </w:rPr>
      </w:pPr>
    </w:p>
    <w:p w14:paraId="6351B2D5" w14:textId="7BCFA45B" w:rsidR="003B566B" w:rsidRDefault="003B566B" w:rsidP="003B566B">
      <w:pPr>
        <w:rPr>
          <w:rFonts w:ascii="Arial" w:hAnsi="Arial" w:cs="Lato-Regular"/>
        </w:rPr>
      </w:pPr>
      <w:r>
        <w:rPr>
          <w:rFonts w:ascii="Arial" w:hAnsi="Arial"/>
        </w:rPr>
        <w:t xml:space="preserve">Le trio d’anniversaire se distingue également par la technologie de pointe de son intérieur : reposant sur le système de gestion Hobby avec CI-BUS, la gestion et le contrôle des appareils et de la technique embarquée se fait via le tableau de bord TFT. Ces appareils peuvent même se commander à distance via smartphone ou tablette, car la caravane peut être équipée en option du système « HobbyConnect ». Ce dernier permet la gestion et le contrôle des dispositifs embarqués via l’appli « MyHobby » téléchargeable gratuitement. </w:t>
      </w:r>
    </w:p>
    <w:p w14:paraId="67E12474" w14:textId="77777777" w:rsidR="00866B6C" w:rsidRPr="003B566B" w:rsidRDefault="00866B6C" w:rsidP="003B566B">
      <w:pPr>
        <w:rPr>
          <w:rFonts w:ascii="Arial" w:hAnsi="Arial" w:cs="Lato-Regular"/>
        </w:rPr>
      </w:pPr>
    </w:p>
    <w:p w14:paraId="5046834C" w14:textId="77777777" w:rsidR="003B566B" w:rsidRPr="003B566B" w:rsidRDefault="003B566B" w:rsidP="003B566B">
      <w:pPr>
        <w:rPr>
          <w:rFonts w:ascii="Arial" w:hAnsi="Arial" w:cs="Lato-Regular"/>
        </w:rPr>
      </w:pPr>
      <w:r>
        <w:rPr>
          <w:rFonts w:ascii="Arial" w:hAnsi="Arial"/>
        </w:rPr>
        <w:t xml:space="preserve">Le pack d'anniversaire comprend également une double prise USB pour recharger les terminaux mobiles, ainsi que l'équipement de télévision complet avec tous les supports, connecteurs, écran plat LED, tuner / récepteur et lecteur de DVD. La puissante antenne satellite Kathrein assure une bonne réception lors des voyages. </w:t>
      </w:r>
    </w:p>
    <w:p w14:paraId="3C27E65B" w14:textId="43405779" w:rsidR="003B566B" w:rsidRPr="003B566B" w:rsidRDefault="003B566B" w:rsidP="003B566B">
      <w:pPr>
        <w:rPr>
          <w:rFonts w:ascii="Arial" w:hAnsi="Arial" w:cs="Lato-Regular"/>
        </w:rPr>
      </w:pPr>
      <w:r>
        <w:rPr>
          <w:rFonts w:ascii="Arial" w:hAnsi="Arial"/>
        </w:rPr>
        <w:t xml:space="preserve">Et s'il fait trop chaud devant sa propre porte, il suffit de dérouler le large store de toit OMNISTOR pour se protéger du soleil. </w:t>
      </w:r>
    </w:p>
    <w:p w14:paraId="13BB4F53" w14:textId="45260504" w:rsidR="004B3D82" w:rsidRDefault="004B3D82" w:rsidP="003B566B"/>
    <w:p w14:paraId="5E9B37C7" w14:textId="39A0D36D" w:rsidR="00866B6C" w:rsidRPr="00866B6C" w:rsidRDefault="00866B6C" w:rsidP="003B566B">
      <w:pPr>
        <w:rPr>
          <w:rFonts w:ascii="Arial" w:hAnsi="Arial"/>
        </w:rPr>
      </w:pPr>
      <w:r>
        <w:rPr>
          <w:rFonts w:ascii="Arial" w:hAnsi="Arial"/>
        </w:rPr>
        <w:t>Avec le pack anniversaire ÉQUIPEMENT COMPLET HOBBY, l’EXCELLENT 540 UL coûte 27 390 euros, l’EXCELLENT 560 CFe 29 290 euros et l’EXCELLENT 560 KMFe 29 190 euros.</w:t>
      </w:r>
    </w:p>
    <w:sectPr w:rsidR="00866B6C" w:rsidRPr="00866B6C" w:rsidSect="00BF4F2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ato-Regular">
    <w:altName w:val="Lato Regular"/>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F4"/>
    <w:rsid w:val="003B3EAD"/>
    <w:rsid w:val="003B566B"/>
    <w:rsid w:val="004A720B"/>
    <w:rsid w:val="004B3D82"/>
    <w:rsid w:val="008103EB"/>
    <w:rsid w:val="00866B6C"/>
    <w:rsid w:val="008C2889"/>
    <w:rsid w:val="00A43AE7"/>
    <w:rsid w:val="00A81C45"/>
    <w:rsid w:val="00BF4F28"/>
    <w:rsid w:val="00CB1BDC"/>
    <w:rsid w:val="00D62BFC"/>
    <w:rsid w:val="00DB784F"/>
    <w:rsid w:val="00E764C4"/>
    <w:rsid w:val="00F03E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5A6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3E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3E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1952</Characters>
  <Application>Microsoft Office Word</Application>
  <DocSecurity>0</DocSecurity>
  <Lines>40</Lines>
  <Paragraphs>8</Paragraphs>
  <ScaleCrop>false</ScaleCrop>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2017-07-19T07:45:00Z</dcterms:created>
  <dcterms:modified xsi:type="dcterms:W3CDTF">2017-07-27T07:59:00Z</dcterms:modified>
</cp:coreProperties>
</file>