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E6284" w14:textId="77777777" w:rsidR="007F3CCE" w:rsidRPr="00555DCC" w:rsidRDefault="007F3CCE" w:rsidP="007F3CCE">
      <w:pPr>
        <w:pStyle w:val="Kopfzeile"/>
        <w:spacing w:line="276" w:lineRule="auto"/>
        <w:rPr>
          <w:rFonts w:ascii="Arial" w:hAnsi="Arial" w:cs="Arial"/>
          <w:b/>
          <w:bCs/>
          <w:color w:val="3F89BF"/>
          <w:sz w:val="26"/>
          <w:szCs w:val="26"/>
          <w:lang w:val="en-GB"/>
        </w:rPr>
      </w:pPr>
      <w:r w:rsidRPr="00555DCC">
        <w:rPr>
          <w:rFonts w:ascii="Arial" w:hAnsi="Arial" w:cs="Arial"/>
          <w:b/>
          <w:bCs/>
          <w:color w:val="3F89BF"/>
          <w:sz w:val="26"/>
          <w:szCs w:val="26"/>
          <w:lang w:val="en-GB"/>
        </w:rPr>
        <w:t>HOBBY GETS THE 2020 CARAVANING SEASON OFF TO A SUCCESSFUL START AND STRENGTHENS ITS POSITION OVERSEAS</w:t>
      </w:r>
    </w:p>
    <w:p w14:paraId="0AF6386D" w14:textId="77777777" w:rsidR="007F3CCE" w:rsidRPr="00555DCC" w:rsidRDefault="007F3CCE" w:rsidP="007F3CCE">
      <w:pPr>
        <w:pStyle w:val="csc-p"/>
        <w:spacing w:before="0" w:beforeAutospacing="0" w:after="0" w:afterAutospacing="0" w:line="480" w:lineRule="auto"/>
        <w:rPr>
          <w:rFonts w:ascii="Arial" w:hAnsi="Arial" w:cs="Arial"/>
          <w:b/>
          <w:sz w:val="22"/>
          <w:szCs w:val="22"/>
          <w:lang w:val="en-GB"/>
        </w:rPr>
      </w:pPr>
    </w:p>
    <w:p w14:paraId="22DF523D" w14:textId="77777777" w:rsidR="007F3CCE" w:rsidRPr="00555DCC" w:rsidRDefault="007F3CCE" w:rsidP="007F3CCE">
      <w:pPr>
        <w:pStyle w:val="csc-p"/>
        <w:spacing w:before="0" w:beforeAutospacing="0" w:after="0" w:afterAutospacing="0" w:line="480" w:lineRule="auto"/>
        <w:rPr>
          <w:rFonts w:ascii="Arial" w:hAnsi="Arial" w:cs="Arial"/>
          <w:b/>
          <w:sz w:val="22"/>
          <w:szCs w:val="22"/>
          <w:lang w:val="en-GB"/>
        </w:rPr>
      </w:pPr>
      <w:r w:rsidRPr="00555DCC">
        <w:rPr>
          <w:rFonts w:ascii="Arial" w:hAnsi="Arial" w:cs="Arial"/>
          <w:b/>
          <w:sz w:val="22"/>
          <w:szCs w:val="22"/>
          <w:lang w:val="en-GB"/>
        </w:rPr>
        <w:t xml:space="preserve">Hobby successfully started the first weekend of the Caravan Salon in Düsseldorf. Whether young or old, motorhome or caravan, the leisure vehicles of the North German manufacturer are very popular with customers all over the world. New doors are opening for Hobby in the Asia-Pacific region: A contract with a new trading partner in China </w:t>
      </w:r>
      <w:proofErr w:type="gramStart"/>
      <w:r w:rsidRPr="00555DCC">
        <w:rPr>
          <w:rFonts w:ascii="Arial" w:hAnsi="Arial" w:cs="Arial"/>
          <w:b/>
          <w:sz w:val="22"/>
          <w:szCs w:val="22"/>
          <w:lang w:val="en-GB"/>
        </w:rPr>
        <w:t>was officially signed</w:t>
      </w:r>
      <w:proofErr w:type="gramEnd"/>
      <w:r w:rsidRPr="00555DCC">
        <w:rPr>
          <w:rFonts w:ascii="Arial" w:hAnsi="Arial" w:cs="Arial"/>
          <w:b/>
          <w:sz w:val="22"/>
          <w:szCs w:val="22"/>
          <w:lang w:val="en-GB"/>
        </w:rPr>
        <w:t xml:space="preserve"> at the Hobby trade fair stand.</w:t>
      </w:r>
    </w:p>
    <w:p w14:paraId="6C62C12E" w14:textId="77777777" w:rsidR="007F3CCE" w:rsidRPr="00555DCC" w:rsidRDefault="007F3CCE" w:rsidP="007F3CCE">
      <w:pPr>
        <w:pStyle w:val="csc-p"/>
        <w:spacing w:before="0" w:beforeAutospacing="0" w:after="0" w:afterAutospacing="0" w:line="480" w:lineRule="auto"/>
        <w:rPr>
          <w:rFonts w:ascii="Arial" w:hAnsi="Arial" w:cs="Arial"/>
          <w:sz w:val="22"/>
          <w:szCs w:val="22"/>
          <w:lang w:val="en-GB"/>
        </w:rPr>
      </w:pPr>
    </w:p>
    <w:p w14:paraId="2399E571" w14:textId="77777777" w:rsidR="007F3CCE" w:rsidRPr="00555DCC" w:rsidRDefault="007F3CCE" w:rsidP="007F3CCE">
      <w:pPr>
        <w:pStyle w:val="csc-p"/>
        <w:spacing w:before="0" w:beforeAutospacing="0" w:after="0" w:afterAutospacing="0" w:line="480" w:lineRule="auto"/>
        <w:rPr>
          <w:rFonts w:ascii="Arial" w:hAnsi="Arial" w:cs="Arial"/>
          <w:sz w:val="22"/>
          <w:szCs w:val="22"/>
          <w:lang w:val="en-GB"/>
        </w:rPr>
      </w:pPr>
      <w:r w:rsidRPr="00555DCC">
        <w:rPr>
          <w:rFonts w:ascii="Arial" w:hAnsi="Arial" w:cs="Arial"/>
          <w:sz w:val="22"/>
          <w:szCs w:val="22"/>
          <w:lang w:val="en-GB"/>
        </w:rPr>
        <w:t>Camping is booming, and the Hobby stand is naturally the first stop for many interested visitors. Hobby vehicles stand out in particular for their modern, homely interior and top price-performance ratio. This was confirmed by readers of the trade magazine “Camping, Cars und Caravans”. They voted the North German manufacturer to No. 1 in the “price-performance-ratio” category. The certificate will be officially presented to Hobby during the “</w:t>
      </w:r>
      <w:proofErr w:type="spellStart"/>
      <w:r w:rsidRPr="00555DCC">
        <w:rPr>
          <w:rFonts w:ascii="Arial" w:hAnsi="Arial" w:cs="Arial"/>
          <w:sz w:val="22"/>
          <w:szCs w:val="22"/>
          <w:lang w:val="en-GB"/>
        </w:rPr>
        <w:t>König</w:t>
      </w:r>
      <w:proofErr w:type="spellEnd"/>
      <w:r w:rsidRPr="00555DCC">
        <w:rPr>
          <w:rFonts w:ascii="Arial" w:hAnsi="Arial" w:cs="Arial"/>
          <w:sz w:val="22"/>
          <w:szCs w:val="22"/>
          <w:lang w:val="en-GB"/>
        </w:rPr>
        <w:t xml:space="preserve"> </w:t>
      </w:r>
      <w:proofErr w:type="spellStart"/>
      <w:r w:rsidRPr="00555DCC">
        <w:rPr>
          <w:rFonts w:ascii="Arial" w:hAnsi="Arial" w:cs="Arial"/>
          <w:sz w:val="22"/>
          <w:szCs w:val="22"/>
          <w:lang w:val="en-GB"/>
        </w:rPr>
        <w:t>Kunde</w:t>
      </w:r>
      <w:proofErr w:type="spellEnd"/>
      <w:r w:rsidRPr="00555DCC">
        <w:rPr>
          <w:rFonts w:ascii="Arial" w:hAnsi="Arial" w:cs="Arial"/>
          <w:sz w:val="22"/>
          <w:szCs w:val="22"/>
          <w:lang w:val="en-GB"/>
        </w:rPr>
        <w:t>” (“Customer is King”) award ceremony. “We’re delighted to receive such an endorsement from readers this year again, and to know that they consistently rate our products highly”, says Head of Marketing Thomas Neubert.</w:t>
      </w:r>
    </w:p>
    <w:p w14:paraId="4F2CBDB1" w14:textId="77777777" w:rsidR="000C1FBF" w:rsidRPr="00555DCC" w:rsidRDefault="000C1FBF" w:rsidP="00252AB2">
      <w:pPr>
        <w:pStyle w:val="csc-p"/>
        <w:spacing w:before="0" w:beforeAutospacing="0" w:after="0" w:afterAutospacing="0" w:line="480" w:lineRule="auto"/>
        <w:rPr>
          <w:rFonts w:ascii="Arial" w:hAnsi="Arial" w:cs="Arial"/>
          <w:sz w:val="22"/>
          <w:szCs w:val="22"/>
          <w:lang w:val="en-GB"/>
        </w:rPr>
      </w:pPr>
    </w:p>
    <w:p w14:paraId="38E093FE" w14:textId="77777777" w:rsidR="005B0DA9" w:rsidRDefault="000C1FBF" w:rsidP="005B0DA9">
      <w:pPr>
        <w:spacing w:line="480" w:lineRule="auto"/>
        <w:rPr>
          <w:rFonts w:ascii="Arial" w:hAnsi="Arial" w:cs="Arial"/>
          <w:color w:val="000000"/>
          <w:sz w:val="20"/>
          <w:szCs w:val="20"/>
          <w:lang w:val="en-GB"/>
        </w:rPr>
      </w:pPr>
      <w:r w:rsidRPr="00555DCC">
        <w:rPr>
          <w:rFonts w:ascii="Arial" w:hAnsi="Arial" w:cs="Arial"/>
          <w:lang w:val="en-GB"/>
        </w:rPr>
        <w:t xml:space="preserve">The Hobby brand is also very popular in the Asian region. To meet demand, the company has expanded its dealer network by the successful trading partner New </w:t>
      </w:r>
      <w:proofErr w:type="spellStart"/>
      <w:r w:rsidRPr="00555DCC">
        <w:rPr>
          <w:rFonts w:ascii="Arial" w:hAnsi="Arial" w:cs="Arial"/>
          <w:lang w:val="en-GB"/>
        </w:rPr>
        <w:t>Gonow</w:t>
      </w:r>
      <w:proofErr w:type="spellEnd"/>
      <w:r w:rsidRPr="00555DCC">
        <w:rPr>
          <w:rFonts w:ascii="Arial" w:hAnsi="Arial" w:cs="Arial"/>
          <w:lang w:val="en-GB"/>
        </w:rPr>
        <w:t xml:space="preserve"> in China. </w:t>
      </w:r>
      <w:proofErr w:type="gramStart"/>
      <w:r w:rsidRPr="00555DCC">
        <w:rPr>
          <w:rFonts w:ascii="Arial" w:hAnsi="Arial" w:cs="Arial"/>
          <w:lang w:val="en-GB"/>
        </w:rPr>
        <w:t>The official contract was signed by both parties at the Hobby trade fair stand</w:t>
      </w:r>
      <w:proofErr w:type="gramEnd"/>
      <w:r w:rsidRPr="00555DCC">
        <w:rPr>
          <w:rFonts w:ascii="Arial" w:hAnsi="Arial" w:cs="Arial"/>
          <w:lang w:val="en-GB"/>
        </w:rPr>
        <w:t>.</w:t>
      </w:r>
      <w:r w:rsidR="005B0DA9">
        <w:rPr>
          <w:rFonts w:ascii="Arial" w:hAnsi="Arial" w:cs="Arial"/>
          <w:lang w:val="en-GB"/>
        </w:rPr>
        <w:t xml:space="preserve"> </w:t>
      </w:r>
      <w:r w:rsidR="005B0DA9" w:rsidRPr="005B0DA9">
        <w:rPr>
          <w:rFonts w:ascii="Arial" w:hAnsi="Arial" w:cs="Arial"/>
          <w:color w:val="000000"/>
          <w:lang w:val="en-GB"/>
        </w:rPr>
        <w:t xml:space="preserve">“We feel honoured and proud to be able to start this long-term cooperation with Hobby, Europe’s leading caravan manufacturer. We are confident that our longstanding experience and future efforts will help us establish Hobby as the market leader on the young and dynamic Chinese caravanning market. This will allow Chinese consumers to discover and enjoy this great form of holidaying”, said </w:t>
      </w:r>
      <w:proofErr w:type="spellStart"/>
      <w:r w:rsidR="005B0DA9" w:rsidRPr="005B0DA9">
        <w:rPr>
          <w:rFonts w:ascii="Arial" w:hAnsi="Arial" w:cs="Arial"/>
          <w:color w:val="000000"/>
          <w:lang w:val="en-GB"/>
        </w:rPr>
        <w:t>Xuezhong</w:t>
      </w:r>
      <w:proofErr w:type="spellEnd"/>
      <w:r w:rsidR="005B0DA9" w:rsidRPr="005B0DA9">
        <w:rPr>
          <w:rFonts w:ascii="Arial" w:hAnsi="Arial" w:cs="Arial"/>
          <w:color w:val="000000"/>
          <w:lang w:val="en-GB"/>
        </w:rPr>
        <w:t xml:space="preserve"> Miao, CEO of Zhejiang New </w:t>
      </w:r>
      <w:proofErr w:type="spellStart"/>
      <w:r w:rsidR="005B0DA9" w:rsidRPr="005B0DA9">
        <w:rPr>
          <w:rFonts w:ascii="Arial" w:hAnsi="Arial" w:cs="Arial"/>
          <w:color w:val="000000"/>
          <w:lang w:val="en-GB"/>
        </w:rPr>
        <w:t>Gonow</w:t>
      </w:r>
      <w:proofErr w:type="spellEnd"/>
      <w:r w:rsidR="005B0DA9" w:rsidRPr="005B0DA9">
        <w:rPr>
          <w:rFonts w:ascii="Arial" w:hAnsi="Arial" w:cs="Arial"/>
          <w:color w:val="000000"/>
          <w:lang w:val="en-GB"/>
        </w:rPr>
        <w:t xml:space="preserve"> Group.</w:t>
      </w:r>
    </w:p>
    <w:p w14:paraId="2709765F" w14:textId="7C26EB3F" w:rsidR="007E443D" w:rsidRPr="00555DCC" w:rsidRDefault="000C1FBF" w:rsidP="00252AB2">
      <w:pPr>
        <w:pStyle w:val="csc-p"/>
        <w:spacing w:before="0" w:beforeAutospacing="0" w:after="0" w:afterAutospacing="0" w:line="480" w:lineRule="auto"/>
        <w:rPr>
          <w:rFonts w:ascii="Arial" w:hAnsi="Arial" w:cs="Arial"/>
          <w:sz w:val="22"/>
          <w:szCs w:val="22"/>
          <w:lang w:val="en-GB"/>
        </w:rPr>
      </w:pPr>
      <w:r w:rsidRPr="00555DCC">
        <w:rPr>
          <w:rFonts w:ascii="Arial" w:hAnsi="Arial" w:cs="Arial"/>
          <w:sz w:val="22"/>
          <w:szCs w:val="22"/>
          <w:lang w:val="en-GB"/>
        </w:rPr>
        <w:lastRenderedPageBreak/>
        <w:t xml:space="preserve">In future, the new trading partner will exclusively distribute Hobby caravans produced at the North German location of </w:t>
      </w:r>
      <w:proofErr w:type="spellStart"/>
      <w:r w:rsidRPr="00555DCC">
        <w:rPr>
          <w:rFonts w:ascii="Arial" w:hAnsi="Arial" w:cs="Arial"/>
          <w:sz w:val="22"/>
          <w:szCs w:val="22"/>
          <w:lang w:val="en-GB"/>
        </w:rPr>
        <w:t>Fockbek</w:t>
      </w:r>
      <w:proofErr w:type="spellEnd"/>
      <w:r w:rsidRPr="00555DCC">
        <w:rPr>
          <w:rFonts w:ascii="Arial" w:hAnsi="Arial" w:cs="Arial"/>
          <w:sz w:val="22"/>
          <w:szCs w:val="22"/>
          <w:lang w:val="en-GB"/>
        </w:rPr>
        <w:t xml:space="preserve"> for the Chinese market. “We’re very much looking forward to our joint and exclusive cooperation. This is a further strategic step in our long-term strategy of expanding our brand also in the Asia-Pacific region“, says Division Manager Manfred Taedcke. </w:t>
      </w:r>
    </w:p>
    <w:p w14:paraId="5FBBE7C9" w14:textId="77777777" w:rsidR="007E443D" w:rsidRPr="00555DCC" w:rsidRDefault="007E443D" w:rsidP="00252AB2">
      <w:pPr>
        <w:pStyle w:val="csc-p"/>
        <w:spacing w:before="0" w:beforeAutospacing="0" w:after="0" w:afterAutospacing="0" w:line="480" w:lineRule="auto"/>
        <w:rPr>
          <w:rFonts w:ascii="Arial" w:hAnsi="Arial" w:cs="Arial"/>
          <w:sz w:val="22"/>
          <w:szCs w:val="22"/>
          <w:lang w:val="en-GB"/>
        </w:rPr>
      </w:pPr>
    </w:p>
    <w:p w14:paraId="1ED4E694" w14:textId="6A4EED70" w:rsidR="00D232B1" w:rsidRPr="00555DCC" w:rsidRDefault="00DC3FF1" w:rsidP="00252AB2">
      <w:pPr>
        <w:pStyle w:val="csc-p"/>
        <w:spacing w:before="0" w:beforeAutospacing="0" w:after="0" w:afterAutospacing="0" w:line="480" w:lineRule="auto"/>
        <w:rPr>
          <w:rFonts w:ascii="Arial" w:hAnsi="Arial" w:cs="Arial"/>
          <w:sz w:val="22"/>
          <w:szCs w:val="22"/>
          <w:lang w:val="en-GB"/>
        </w:rPr>
      </w:pPr>
      <w:r w:rsidRPr="00555DCC">
        <w:rPr>
          <w:rFonts w:ascii="Arial" w:hAnsi="Arial" w:cs="Arial"/>
          <w:sz w:val="22"/>
          <w:szCs w:val="22"/>
          <w:lang w:val="en-GB"/>
        </w:rPr>
        <w:t xml:space="preserve">New </w:t>
      </w:r>
      <w:proofErr w:type="spellStart"/>
      <w:r w:rsidRPr="00555DCC">
        <w:rPr>
          <w:rFonts w:ascii="Arial" w:hAnsi="Arial" w:cs="Arial"/>
          <w:sz w:val="22"/>
          <w:szCs w:val="22"/>
          <w:lang w:val="en-GB"/>
        </w:rPr>
        <w:t>Gonow</w:t>
      </w:r>
      <w:proofErr w:type="spellEnd"/>
      <w:r w:rsidRPr="00555DCC">
        <w:rPr>
          <w:rFonts w:ascii="Arial" w:hAnsi="Arial" w:cs="Arial"/>
          <w:sz w:val="22"/>
          <w:szCs w:val="22"/>
          <w:lang w:val="en-GB"/>
        </w:rPr>
        <w:t xml:space="preserve"> already operates an extensive network and draws on longstanding experience in the sale of electric and leisure vehicles.  </w:t>
      </w:r>
    </w:p>
    <w:p w14:paraId="76FCF539" w14:textId="77777777" w:rsidR="00252AB2" w:rsidRPr="00555DCC" w:rsidRDefault="00252AB2" w:rsidP="00252AB2">
      <w:pPr>
        <w:pStyle w:val="csc-p"/>
        <w:spacing w:before="0" w:beforeAutospacing="0" w:after="0" w:afterAutospacing="0" w:line="480" w:lineRule="auto"/>
        <w:rPr>
          <w:rFonts w:ascii="Arial" w:hAnsi="Arial" w:cs="Arial"/>
          <w:sz w:val="22"/>
          <w:szCs w:val="22"/>
          <w:lang w:val="en-GB"/>
        </w:rPr>
      </w:pPr>
    </w:p>
    <w:p w14:paraId="32DAE251" w14:textId="77777777" w:rsidR="00E23AC4" w:rsidRPr="00555DCC" w:rsidRDefault="00252AB2" w:rsidP="00252AB2">
      <w:pPr>
        <w:pStyle w:val="csc-p"/>
        <w:spacing w:before="0" w:beforeAutospacing="0" w:after="0" w:afterAutospacing="0" w:line="480" w:lineRule="auto"/>
        <w:rPr>
          <w:rFonts w:ascii="Arial" w:hAnsi="Arial" w:cs="Arial"/>
          <w:sz w:val="22"/>
          <w:szCs w:val="22"/>
          <w:lang w:val="en-GB"/>
        </w:rPr>
      </w:pPr>
      <w:r w:rsidRPr="00555DCC">
        <w:rPr>
          <w:rFonts w:ascii="Arial" w:hAnsi="Arial" w:cs="Arial"/>
          <w:sz w:val="22"/>
          <w:szCs w:val="22"/>
          <w:lang w:val="en-GB"/>
        </w:rPr>
        <w:t xml:space="preserve">Further information is available from the Hobby press office: </w:t>
      </w:r>
    </w:p>
    <w:p w14:paraId="04A3B4FE" w14:textId="5A357800" w:rsidR="00B1628B" w:rsidRPr="00555DCC" w:rsidRDefault="00E30822" w:rsidP="00252AB2">
      <w:pPr>
        <w:pStyle w:val="csc-p"/>
        <w:spacing w:before="0" w:beforeAutospacing="0" w:after="0" w:afterAutospacing="0" w:line="480" w:lineRule="auto"/>
        <w:rPr>
          <w:rFonts w:ascii="Arial" w:hAnsi="Arial" w:cs="Arial"/>
          <w:sz w:val="22"/>
          <w:szCs w:val="22"/>
          <w:lang w:val="en-GB"/>
        </w:rPr>
      </w:pPr>
      <w:hyperlink r:id="rId8" w:history="1">
        <w:r w:rsidR="007F3CCE" w:rsidRPr="00555DCC">
          <w:rPr>
            <w:rStyle w:val="Hyperlink"/>
            <w:rFonts w:ascii="Arial" w:hAnsi="Arial" w:cs="Arial"/>
            <w:sz w:val="22"/>
            <w:szCs w:val="22"/>
            <w:lang w:val="en-GB"/>
          </w:rPr>
          <w:t>presse@hobby-caravan.de</w:t>
        </w:r>
      </w:hyperlink>
      <w:r w:rsidR="007F3CCE" w:rsidRPr="00555DCC">
        <w:rPr>
          <w:rFonts w:ascii="Arial" w:hAnsi="Arial" w:cs="Arial"/>
          <w:sz w:val="22"/>
          <w:szCs w:val="22"/>
          <w:lang w:val="en-GB"/>
        </w:rPr>
        <w:t xml:space="preserve"> or at </w:t>
      </w:r>
      <w:hyperlink r:id="rId9" w:history="1">
        <w:r w:rsidR="007F3CCE" w:rsidRPr="00555DCC">
          <w:rPr>
            <w:rStyle w:val="Hyperlink"/>
            <w:rFonts w:ascii="Arial" w:hAnsi="Arial" w:cs="Arial"/>
            <w:sz w:val="22"/>
            <w:szCs w:val="22"/>
            <w:lang w:val="en-GB"/>
          </w:rPr>
          <w:t>www.hobby-caravan.de</w:t>
        </w:r>
      </w:hyperlink>
      <w:r w:rsidR="005B0DA9">
        <w:rPr>
          <w:rStyle w:val="Hyperlink"/>
          <w:rFonts w:ascii="Arial" w:hAnsi="Arial" w:cs="Arial"/>
          <w:sz w:val="22"/>
          <w:szCs w:val="22"/>
          <w:lang w:val="en-GB"/>
        </w:rPr>
        <w:t>/en</w:t>
      </w:r>
      <w:r w:rsidR="007F3CCE" w:rsidRPr="00555DCC">
        <w:rPr>
          <w:rFonts w:ascii="Arial" w:hAnsi="Arial" w:cs="Arial"/>
          <w:sz w:val="22"/>
          <w:szCs w:val="22"/>
          <w:lang w:val="en-GB"/>
        </w:rPr>
        <w:t>.</w:t>
      </w:r>
    </w:p>
    <w:p w14:paraId="0B612E84" w14:textId="08A59F04" w:rsidR="00111708" w:rsidRPr="00555DCC" w:rsidRDefault="00111708" w:rsidP="00252AB2">
      <w:pPr>
        <w:pStyle w:val="csc-p"/>
        <w:spacing w:before="0" w:beforeAutospacing="0" w:after="0" w:afterAutospacing="0" w:line="480" w:lineRule="auto"/>
        <w:rPr>
          <w:rFonts w:ascii="Arial" w:hAnsi="Arial" w:cs="Arial"/>
          <w:sz w:val="22"/>
          <w:szCs w:val="22"/>
          <w:lang w:val="en-GB"/>
        </w:rPr>
      </w:pPr>
    </w:p>
    <w:p w14:paraId="54D20B48" w14:textId="17680EAE" w:rsidR="00111708" w:rsidRPr="00555DCC" w:rsidRDefault="00111708" w:rsidP="00252AB2">
      <w:pPr>
        <w:pStyle w:val="csc-p"/>
        <w:spacing w:before="0" w:beforeAutospacing="0" w:after="0" w:afterAutospacing="0" w:line="480" w:lineRule="auto"/>
        <w:rPr>
          <w:rFonts w:ascii="Arial" w:hAnsi="Arial" w:cs="Arial"/>
          <w:sz w:val="22"/>
          <w:szCs w:val="22"/>
          <w:lang w:val="en-GB"/>
        </w:rPr>
      </w:pPr>
    </w:p>
    <w:p w14:paraId="0E07E921" w14:textId="141DEA3E" w:rsidR="00E30822" w:rsidRDefault="00E30822" w:rsidP="00252AB2">
      <w:pPr>
        <w:pStyle w:val="csc-p"/>
        <w:spacing w:before="0" w:beforeAutospacing="0" w:after="0" w:afterAutospacing="0" w:line="480" w:lineRule="auto"/>
        <w:rPr>
          <w:rFonts w:ascii="Arial" w:hAnsi="Arial" w:cs="Arial"/>
          <w:sz w:val="22"/>
          <w:szCs w:val="22"/>
          <w:lang w:val="en-GB"/>
        </w:rPr>
      </w:pPr>
    </w:p>
    <w:p w14:paraId="198AD3DC" w14:textId="77777777" w:rsidR="00E30822" w:rsidRPr="00E30822" w:rsidRDefault="00E30822" w:rsidP="00E30822">
      <w:pPr>
        <w:rPr>
          <w:lang w:val="en-GB"/>
        </w:rPr>
      </w:pPr>
    </w:p>
    <w:p w14:paraId="3E5CBC61" w14:textId="77777777" w:rsidR="00E30822" w:rsidRPr="00E30822" w:rsidRDefault="00E30822" w:rsidP="00E30822">
      <w:pPr>
        <w:rPr>
          <w:lang w:val="en-GB"/>
        </w:rPr>
      </w:pPr>
    </w:p>
    <w:p w14:paraId="334E0699" w14:textId="77777777" w:rsidR="00E30822" w:rsidRPr="00E30822" w:rsidRDefault="00E30822" w:rsidP="00E30822">
      <w:pPr>
        <w:rPr>
          <w:lang w:val="en-GB"/>
        </w:rPr>
      </w:pPr>
    </w:p>
    <w:p w14:paraId="220F50A7" w14:textId="77777777" w:rsidR="00E30822" w:rsidRPr="00E30822" w:rsidRDefault="00E30822" w:rsidP="00E30822">
      <w:pPr>
        <w:rPr>
          <w:lang w:val="en-GB"/>
        </w:rPr>
      </w:pPr>
    </w:p>
    <w:p w14:paraId="4ED1AF98" w14:textId="77777777" w:rsidR="00E30822" w:rsidRPr="00E30822" w:rsidRDefault="00E30822" w:rsidP="00E30822">
      <w:pPr>
        <w:rPr>
          <w:lang w:val="en-GB"/>
        </w:rPr>
      </w:pPr>
    </w:p>
    <w:p w14:paraId="034BAEA9" w14:textId="77777777" w:rsidR="00E30822" w:rsidRPr="00E30822" w:rsidRDefault="00E30822" w:rsidP="00E30822">
      <w:pPr>
        <w:rPr>
          <w:lang w:val="en-GB"/>
        </w:rPr>
      </w:pPr>
    </w:p>
    <w:p w14:paraId="6290A208" w14:textId="77777777" w:rsidR="00E30822" w:rsidRPr="00E30822" w:rsidRDefault="00E30822" w:rsidP="00E30822">
      <w:pPr>
        <w:rPr>
          <w:lang w:val="en-GB"/>
        </w:rPr>
      </w:pPr>
    </w:p>
    <w:p w14:paraId="11E65880" w14:textId="77777777" w:rsidR="00E30822" w:rsidRPr="00E30822" w:rsidRDefault="00E30822" w:rsidP="00E30822">
      <w:pPr>
        <w:rPr>
          <w:lang w:val="en-GB"/>
        </w:rPr>
      </w:pPr>
    </w:p>
    <w:p w14:paraId="7967164E" w14:textId="77777777" w:rsidR="00E30822" w:rsidRPr="00E30822" w:rsidRDefault="00E30822" w:rsidP="00E30822">
      <w:pPr>
        <w:rPr>
          <w:lang w:val="en-GB"/>
        </w:rPr>
      </w:pPr>
    </w:p>
    <w:p w14:paraId="5AAFFF53" w14:textId="167F38A1" w:rsidR="00E30822" w:rsidRDefault="00E30822" w:rsidP="00E30822">
      <w:pPr>
        <w:rPr>
          <w:lang w:val="en-GB"/>
        </w:rPr>
      </w:pPr>
    </w:p>
    <w:p w14:paraId="29AC46F1" w14:textId="4ABA22FE" w:rsidR="00111708" w:rsidRPr="00E30822" w:rsidRDefault="00E30822" w:rsidP="00E30822">
      <w:pPr>
        <w:tabs>
          <w:tab w:val="left" w:pos="8145"/>
        </w:tabs>
        <w:rPr>
          <w:lang w:val="en-GB"/>
        </w:rPr>
      </w:pPr>
      <w:r>
        <w:rPr>
          <w:lang w:val="en-GB"/>
        </w:rPr>
        <w:tab/>
      </w:r>
      <w:bookmarkStart w:id="0" w:name="_GoBack"/>
      <w:bookmarkEnd w:id="0"/>
    </w:p>
    <w:sectPr w:rsidR="00111708" w:rsidRPr="00E30822"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A75A" w14:textId="77777777" w:rsidR="003B5097" w:rsidRDefault="003B5097" w:rsidP="00EF701B">
      <w:pPr>
        <w:spacing w:after="0" w:line="240" w:lineRule="auto"/>
      </w:pPr>
      <w:r>
        <w:separator/>
      </w:r>
    </w:p>
  </w:endnote>
  <w:endnote w:type="continuationSeparator" w:id="0">
    <w:p w14:paraId="7EE953FB" w14:textId="77777777" w:rsidR="003B5097" w:rsidRDefault="003B5097"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21678BC7" w:rsidR="003B5097" w:rsidRDefault="00E30822">
    <w:pPr>
      <w:pStyle w:val="Fuzeile"/>
      <w:rPr>
        <w:color w:val="3F89BF"/>
      </w:rPr>
    </w:pPr>
    <w:r w:rsidRPr="00477932">
      <w:rPr>
        <w:noProof/>
        <w:lang w:eastAsia="de-DE"/>
      </w:rPr>
      <w:drawing>
        <wp:anchor distT="0" distB="0" distL="114300" distR="114300" simplePos="0" relativeHeight="251659264" behindDoc="1" locked="0" layoutInCell="1" allowOverlap="1" wp14:anchorId="173D98BB" wp14:editId="14533467">
          <wp:simplePos x="0" y="0"/>
          <wp:positionH relativeFrom="margin">
            <wp:align>right</wp:align>
          </wp:positionH>
          <wp:positionV relativeFrom="paragraph">
            <wp:posOffset>116205</wp:posOffset>
          </wp:positionV>
          <wp:extent cx="1000800" cy="345600"/>
          <wp:effectExtent l="0" t="0" r="8890" b="0"/>
          <wp:wrapTight wrapText="bothSides">
            <wp:wrapPolygon edited="0">
              <wp:start x="8223" y="0"/>
              <wp:lineTo x="0" y="0"/>
              <wp:lineTo x="0" y="20250"/>
              <wp:lineTo x="13157" y="20250"/>
              <wp:lineTo x="21381" y="19059"/>
              <wp:lineTo x="21381" y="2382"/>
              <wp:lineTo x="15624" y="0"/>
              <wp:lineTo x="8223" y="0"/>
            </wp:wrapPolygon>
          </wp:wrapTight>
          <wp:docPr id="1" name="Grafik 1" descr="C:\Users\eckrich\Desktop\Hobby_Logo_Claim_Blue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krich\Desktop\Hobby_Logo_Claim_Blue_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80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D8C1A2" w14:textId="6C2654A5" w:rsidR="003B5097" w:rsidRDefault="003B5097" w:rsidP="004062AE">
    <w:pPr>
      <w:pStyle w:val="Formatvorlage1"/>
      <w:rPr>
        <w:rFonts w:ascii="Arial" w:hAnsi="Arial" w:cs="Arial"/>
        <w:sz w:val="16"/>
        <w:szCs w:val="16"/>
      </w:rPr>
    </w:pPr>
  </w:p>
  <w:p w14:paraId="47894A0E" w14:textId="0A3EFF82"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E30822">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50E0741C" w:rsidR="003B5097" w:rsidRPr="00497FEE" w:rsidRDefault="00E30822" w:rsidP="00497FEE">
    <w:pPr>
      <w:pStyle w:val="Formatvorlage1"/>
      <w:rPr>
        <w:rFonts w:ascii="Arial" w:hAnsi="Arial" w:cs="Arial"/>
        <w:sz w:val="16"/>
        <w:szCs w:val="16"/>
      </w:rPr>
    </w:pPr>
    <w:r w:rsidRPr="00477932">
      <w:rPr>
        <w:noProof/>
        <w:lang w:eastAsia="de-DE"/>
      </w:rPr>
      <w:drawing>
        <wp:anchor distT="0" distB="0" distL="114300" distR="114300" simplePos="0" relativeHeight="251661312" behindDoc="1" locked="0" layoutInCell="1" allowOverlap="1" wp14:anchorId="1064C8F2" wp14:editId="32CD1F08">
          <wp:simplePos x="0" y="0"/>
          <wp:positionH relativeFrom="margin">
            <wp:align>right</wp:align>
          </wp:positionH>
          <wp:positionV relativeFrom="paragraph">
            <wp:posOffset>-152400</wp:posOffset>
          </wp:positionV>
          <wp:extent cx="1000800" cy="345600"/>
          <wp:effectExtent l="0" t="0" r="8890" b="0"/>
          <wp:wrapTight wrapText="bothSides">
            <wp:wrapPolygon edited="0">
              <wp:start x="8223" y="0"/>
              <wp:lineTo x="0" y="0"/>
              <wp:lineTo x="0" y="20250"/>
              <wp:lineTo x="13157" y="20250"/>
              <wp:lineTo x="21381" y="19059"/>
              <wp:lineTo x="21381" y="2382"/>
              <wp:lineTo x="15624" y="0"/>
              <wp:lineTo x="8223" y="0"/>
            </wp:wrapPolygon>
          </wp:wrapTight>
          <wp:docPr id="3" name="Grafik 3" descr="C:\Users\eckrich\Desktop\Hobby_Logo_Claim_Blue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krich\Desktop\Hobby_Logo_Claim_Blue_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80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097">
      <w:rPr>
        <w:rFonts w:ascii="Arial" w:hAnsi="Arial" w:cs="Arial"/>
        <w:sz w:val="16"/>
        <w:szCs w:val="16"/>
      </w:rPr>
      <w:fldChar w:fldCharType="begin"/>
    </w:r>
    <w:r w:rsidR="003B5097">
      <w:rPr>
        <w:rFonts w:ascii="Arial" w:hAnsi="Arial" w:cs="Arial"/>
        <w:noProof/>
        <w:sz w:val="16"/>
        <w:szCs w:val="16"/>
      </w:rPr>
      <w:instrText>PAGE   \* MERGEFORMAT</w:instrText>
    </w:r>
    <w:r w:rsidR="003B5097">
      <w:fldChar w:fldCharType="separate"/>
    </w:r>
    <w:r>
      <w:rPr>
        <w:rFonts w:ascii="Arial" w:hAnsi="Arial" w:cs="Arial"/>
        <w:noProof/>
        <w:sz w:val="16"/>
        <w:szCs w:val="16"/>
      </w:rPr>
      <w:t>1</w:t>
    </w:r>
    <w:r w:rsidR="003B5097">
      <w:fldChar w:fldCharType="end"/>
    </w:r>
    <w:r w:rsidR="003B5097">
      <w:rPr>
        <w:rFonts w:ascii="Arial" w:hAnsi="Arial" w:cs="Arial"/>
        <w:sz w:val="16"/>
        <w:szCs w:val="16"/>
      </w:rPr>
      <w:t xml:space="preserve">     PRESS RELEASE – </w:t>
    </w:r>
    <w:r w:rsidR="003B5097">
      <w:rPr>
        <w:rFonts w:ascii="Arial" w:hAnsi="Arial" w:cs="Arial"/>
        <w:sz w:val="16"/>
        <w:szCs w:val="16"/>
      </w:rPr>
      <w:fldChar w:fldCharType="begin"/>
    </w:r>
    <w:r w:rsidR="003B5097">
      <w:rPr>
        <w:rFonts w:ascii="Arial" w:hAnsi="Arial" w:cs="Arial"/>
        <w:noProof/>
        <w:sz w:val="16"/>
        <w:szCs w:val="16"/>
      </w:rPr>
      <w:instrText xml:space="preserve"> TIME \@ "dd.MM.yyyy" </w:instrText>
    </w:r>
    <w:r w:rsidR="003B5097">
      <w:fldChar w:fldCharType="separate"/>
    </w:r>
    <w:r w:rsidR="00D42B9F">
      <w:rPr>
        <w:rFonts w:ascii="Arial" w:hAnsi="Arial" w:cs="Arial"/>
        <w:noProof/>
        <w:sz w:val="16"/>
        <w:szCs w:val="16"/>
      </w:rPr>
      <w:t>04.09.2019</w:t>
    </w:r>
    <w:r w:rsidR="003B5097">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42150" w14:textId="77777777" w:rsidR="003B5097" w:rsidRDefault="003B5097" w:rsidP="00EF701B">
      <w:pPr>
        <w:spacing w:after="0" w:line="240" w:lineRule="auto"/>
      </w:pPr>
      <w:r>
        <w:separator/>
      </w:r>
    </w:p>
  </w:footnote>
  <w:footnote w:type="continuationSeparator" w:id="0">
    <w:p w14:paraId="115D2208" w14:textId="77777777" w:rsidR="003B5097" w:rsidRDefault="003B5097"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009" w14:textId="75BFE5BD"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PRESS RELEASE HOBBY AT THE CARAVAN SALON DÜSSELDORF 2019</w:t>
    </w:r>
  </w:p>
  <w:p w14:paraId="49C4B34D"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1F336798"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PRESS RELEASE INTERIM REPORT, HOBBY AT THE CARAVAN SALON DÜSSELDORF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04FEB"/>
    <w:rsid w:val="00005E3D"/>
    <w:rsid w:val="00055502"/>
    <w:rsid w:val="000676E2"/>
    <w:rsid w:val="00087506"/>
    <w:rsid w:val="000A5D21"/>
    <w:rsid w:val="000A7F26"/>
    <w:rsid w:val="000C1FBF"/>
    <w:rsid w:val="000C7D28"/>
    <w:rsid w:val="000D5D01"/>
    <w:rsid w:val="000E6EE6"/>
    <w:rsid w:val="00111708"/>
    <w:rsid w:val="00134352"/>
    <w:rsid w:val="001B6C00"/>
    <w:rsid w:val="001D333E"/>
    <w:rsid w:val="001D5C19"/>
    <w:rsid w:val="001D7DAC"/>
    <w:rsid w:val="001E0BD9"/>
    <w:rsid w:val="001E4276"/>
    <w:rsid w:val="001F4FA1"/>
    <w:rsid w:val="002110C1"/>
    <w:rsid w:val="00221943"/>
    <w:rsid w:val="0022463A"/>
    <w:rsid w:val="00252AB2"/>
    <w:rsid w:val="0026602B"/>
    <w:rsid w:val="00300DE1"/>
    <w:rsid w:val="00333FC8"/>
    <w:rsid w:val="003658E6"/>
    <w:rsid w:val="00373CEF"/>
    <w:rsid w:val="00383E39"/>
    <w:rsid w:val="00393B0A"/>
    <w:rsid w:val="003B5097"/>
    <w:rsid w:val="004007AA"/>
    <w:rsid w:val="004062AE"/>
    <w:rsid w:val="004408BF"/>
    <w:rsid w:val="00497FEE"/>
    <w:rsid w:val="004A50B9"/>
    <w:rsid w:val="004C3C6F"/>
    <w:rsid w:val="004C55BA"/>
    <w:rsid w:val="004E2A24"/>
    <w:rsid w:val="004E3305"/>
    <w:rsid w:val="004F1A27"/>
    <w:rsid w:val="0050265F"/>
    <w:rsid w:val="005214A4"/>
    <w:rsid w:val="00523CDA"/>
    <w:rsid w:val="0052550D"/>
    <w:rsid w:val="00555DCC"/>
    <w:rsid w:val="0057148F"/>
    <w:rsid w:val="0059024C"/>
    <w:rsid w:val="005B0DA9"/>
    <w:rsid w:val="005D4425"/>
    <w:rsid w:val="00600ADA"/>
    <w:rsid w:val="00617AC1"/>
    <w:rsid w:val="0064278B"/>
    <w:rsid w:val="00642D6F"/>
    <w:rsid w:val="00686622"/>
    <w:rsid w:val="006B6403"/>
    <w:rsid w:val="006C3859"/>
    <w:rsid w:val="006C41A3"/>
    <w:rsid w:val="006D7A05"/>
    <w:rsid w:val="006E5C57"/>
    <w:rsid w:val="00711472"/>
    <w:rsid w:val="00765BB1"/>
    <w:rsid w:val="007720D8"/>
    <w:rsid w:val="00796955"/>
    <w:rsid w:val="007E443D"/>
    <w:rsid w:val="007F1536"/>
    <w:rsid w:val="007F3CCE"/>
    <w:rsid w:val="007F49C8"/>
    <w:rsid w:val="00803D5F"/>
    <w:rsid w:val="008111DE"/>
    <w:rsid w:val="00853680"/>
    <w:rsid w:val="00856A7A"/>
    <w:rsid w:val="008A1F3C"/>
    <w:rsid w:val="008D676E"/>
    <w:rsid w:val="009B0DA2"/>
    <w:rsid w:val="009D5226"/>
    <w:rsid w:val="009E325E"/>
    <w:rsid w:val="009E6C6D"/>
    <w:rsid w:val="00A23D73"/>
    <w:rsid w:val="00A325C8"/>
    <w:rsid w:val="00A4710B"/>
    <w:rsid w:val="00A47333"/>
    <w:rsid w:val="00A5416C"/>
    <w:rsid w:val="00B06E85"/>
    <w:rsid w:val="00B1628B"/>
    <w:rsid w:val="00B17229"/>
    <w:rsid w:val="00B17F65"/>
    <w:rsid w:val="00B33B3C"/>
    <w:rsid w:val="00B516A6"/>
    <w:rsid w:val="00B76B1F"/>
    <w:rsid w:val="00B85ED4"/>
    <w:rsid w:val="00BB79A5"/>
    <w:rsid w:val="00BC23E0"/>
    <w:rsid w:val="00C16957"/>
    <w:rsid w:val="00C52172"/>
    <w:rsid w:val="00C53270"/>
    <w:rsid w:val="00C63E87"/>
    <w:rsid w:val="00C76929"/>
    <w:rsid w:val="00C9302B"/>
    <w:rsid w:val="00CC0BD8"/>
    <w:rsid w:val="00CD1698"/>
    <w:rsid w:val="00CD56DA"/>
    <w:rsid w:val="00CE0AAF"/>
    <w:rsid w:val="00CF5FD8"/>
    <w:rsid w:val="00D229A6"/>
    <w:rsid w:val="00D232B1"/>
    <w:rsid w:val="00D42B9F"/>
    <w:rsid w:val="00D534C6"/>
    <w:rsid w:val="00D80054"/>
    <w:rsid w:val="00DA3170"/>
    <w:rsid w:val="00DA7807"/>
    <w:rsid w:val="00DC3FF1"/>
    <w:rsid w:val="00DF22D0"/>
    <w:rsid w:val="00E23AC4"/>
    <w:rsid w:val="00E30822"/>
    <w:rsid w:val="00E47FC2"/>
    <w:rsid w:val="00E639CA"/>
    <w:rsid w:val="00E65269"/>
    <w:rsid w:val="00E67A9C"/>
    <w:rsid w:val="00E8330F"/>
    <w:rsid w:val="00EA50AE"/>
    <w:rsid w:val="00EB6910"/>
    <w:rsid w:val="00EB7A98"/>
    <w:rsid w:val="00ED318E"/>
    <w:rsid w:val="00EF701B"/>
    <w:rsid w:val="00F1016B"/>
    <w:rsid w:val="00F10CFD"/>
    <w:rsid w:val="00F538CC"/>
    <w:rsid w:val="00F57B5E"/>
    <w:rsid w:val="00F77DE6"/>
    <w:rsid w:val="00F83A7D"/>
    <w:rsid w:val="00FB43A5"/>
    <w:rsid w:val="00FE04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DA76EA5"/>
  <w15:docId w15:val="{BC75F365-D94E-4016-99DC-5465CA0C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080760553">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A88F-8D46-43A8-99DC-9244205E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2</cp:revision>
  <cp:lastPrinted>2019-09-04T08:31:00Z</cp:lastPrinted>
  <dcterms:created xsi:type="dcterms:W3CDTF">2019-09-04T09:02:00Z</dcterms:created>
  <dcterms:modified xsi:type="dcterms:W3CDTF">2019-09-04T09:02:00Z</dcterms:modified>
</cp:coreProperties>
</file>