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751B" w14:textId="77777777" w:rsidR="001A456E" w:rsidRDefault="00526919" w:rsidP="001A456E">
      <w:pPr>
        <w:pStyle w:val="Kopfzeile"/>
        <w:spacing w:line="276" w:lineRule="auto"/>
        <w:rPr>
          <w:rFonts w:ascii="Arial" w:hAnsi="Arial" w:cs="Arial"/>
          <w:b/>
          <w:bCs/>
          <w:color w:val="3F89BF"/>
          <w:sz w:val="26"/>
          <w:szCs w:val="26"/>
        </w:rPr>
      </w:pPr>
      <w:r>
        <w:rPr>
          <w:rFonts w:ascii="Arial" w:hAnsi="Arial" w:cs="Arial"/>
          <w:b/>
          <w:bCs/>
          <w:color w:val="3F89BF"/>
          <w:sz w:val="26"/>
          <w:szCs w:val="26"/>
        </w:rPr>
        <w:t xml:space="preserve">SUCCESSFUL START TO THE SEASON FOR HOBBY AT CARAVAN SALON 2021 IN DÜSSELDORF</w:t>
      </w:r>
    </w:p>
    <w:p w14:paraId="2AA05E8F" w14:textId="77777777" w:rsidR="00EB6910" w:rsidRDefault="001A456E" w:rsidP="001A456E">
      <w:pPr>
        <w:pStyle w:val="Kopfzeile"/>
        <w:spacing w:line="276" w:lineRule="auto"/>
        <w:rPr>
          <w:rFonts w:ascii="Arial" w:hAnsi="Arial" w:cs="Arial"/>
          <w:b/>
          <w:bCs/>
          <w:color w:val="3F89BF"/>
          <w:sz w:val="26"/>
          <w:szCs w:val="26"/>
        </w:rPr>
      </w:pPr>
    </w:p>
    <w:p w14:paraId="65584DF1" w14:textId="77777777" w:rsidR="00526919" w:rsidRDefault="00526919" w:rsidP="007D19D9">
      <w:pPr>
        <w:pStyle w:val="csc-p"/>
        <w:spacing w:before="0" w:beforeAutospacing="0" w:after="0" w:afterAutospacing="0" w:line="360" w:lineRule="auto"/>
        <w:rPr>
          <w:rFonts w:ascii="Arial" w:hAnsi="Arial" w:cs="Arial"/>
          <w:b/>
          <w:color w:val="000000"/>
          <w:sz w:val="20"/>
          <w:szCs w:val="20"/>
          <w:shd w:val="clear" w:color="auto" w:fill="FFFFFF"/>
        </w:rPr>
      </w:pPr>
    </w:p>
    <w:p w14:paraId="07B30706" w14:textId="77777777" w:rsidR="00FF4DEB" w:rsidRPr="00FF4DEB" w:rsidRDefault="00526919" w:rsidP="00FF4DEB">
      <w:pPr>
        <w:pStyle w:val="csc-p"/>
        <w:numPr>
          <w:ilvl w:val="0"/>
          <w:numId w:val="15"/>
        </w:numPr>
        <w:spacing w:before="0" w:beforeAutospacing="0" w:after="0" w:afterAutospacing="0" w:line="360" w:lineRule="auto"/>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Potential customers of all ages and enthusiastic dealers come together to discover HOBBY’s latest caravans, motorhomes and vans for the new model year.</w:t>
      </w:r>
      <w:r>
        <w:rPr>
          <w:rFonts w:ascii="Arial" w:hAnsi="Arial" w:cs="Arial"/>
          <w:b/>
          <w:color w:val="000000"/>
          <w:sz w:val="20"/>
          <w:szCs w:val="20"/>
          <w:shd w:val="clear" w:color="auto" w:fill="FFFFFF"/>
        </w:rPr>
        <w:t xml:space="preserve"> </w:t>
      </w:r>
    </w:p>
    <w:p w14:paraId="7A2116F1" w14:textId="77777777" w:rsidR="00526919" w:rsidRPr="00812014" w:rsidRDefault="00526919" w:rsidP="00526919">
      <w:pPr>
        <w:pStyle w:val="csc-p"/>
        <w:numPr>
          <w:ilvl w:val="0"/>
          <w:numId w:val="15"/>
        </w:numPr>
        <w:spacing w:before="0" w:beforeAutospacing="0" w:after="0" w:afterAutospacing="0" w:line="360" w:lineRule="auto"/>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BEACHY caravan and the BEACHY van prototype enjoy a successful premiere</w:t>
      </w:r>
    </w:p>
    <w:p w14:paraId="627A0A5E" w14:textId="77777777" w:rsidR="00812014" w:rsidRPr="0045392E" w:rsidRDefault="001A456E" w:rsidP="00526919">
      <w:pPr>
        <w:pStyle w:val="csc-p"/>
        <w:numPr>
          <w:ilvl w:val="0"/>
          <w:numId w:val="15"/>
        </w:numPr>
        <w:spacing w:before="0" w:beforeAutospacing="0" w:after="0" w:afterAutospacing="0" w:line="360" w:lineRule="auto"/>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Entire page dedicated to all of the action at the trade fair on the Hobby home page</w:t>
      </w:r>
    </w:p>
    <w:p w14:paraId="7EECAADC" w14:textId="77777777" w:rsidR="00526919" w:rsidRDefault="00526919" w:rsidP="007D19D9">
      <w:pPr>
        <w:pStyle w:val="csc-p"/>
        <w:spacing w:before="0" w:beforeAutospacing="0" w:after="0" w:afterAutospacing="0" w:line="360" w:lineRule="auto"/>
        <w:rPr>
          <w:rFonts w:ascii="Arial" w:hAnsi="Arial" w:cs="Arial"/>
          <w:color w:val="000000"/>
          <w:sz w:val="20"/>
          <w:szCs w:val="20"/>
          <w:shd w:val="clear" w:color="auto" w:fill="FFFFFF"/>
        </w:rPr>
      </w:pPr>
    </w:p>
    <w:p w14:paraId="5863BDA5" w14:textId="77777777" w:rsidR="0050355E" w:rsidRDefault="00FF4DEB" w:rsidP="007D19D9">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i/>
          <w:color w:val="000000"/>
          <w:sz w:val="20"/>
          <w:szCs w:val="20"/>
          <w:shd w:val="clear" w:color="auto" w:fill="FFFFFF"/>
        </w:rPr>
        <w:t xml:space="preserve">Fockbek.</w:t>
      </w:r>
      <w:r>
        <w:rPr>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 xml:space="preserve">8 September 2021:</w:t>
      </w:r>
      <w:r>
        <w:rPr>
          <w:rFonts w:ascii="Arial" w:hAnsi="Arial" w:cs="Arial"/>
          <w:color w:val="000000"/>
          <w:sz w:val="20"/>
          <w:szCs w:val="20"/>
          <w:shd w:val="clear" w:color="auto" w:fill="FFFFFF"/>
        </w:rPr>
        <w:t xml:space="preserve"> Hobby has got the 2022 caravanning season off to a successful start with lots of interested visitors and positive talks at its stand.</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When it comes to caravans, the Hobby MAXIA premium range is a real magnet for customers, as is the EXCELLENT EDITION, which is aimed at the modern family.</w:t>
      </w:r>
    </w:p>
    <w:p w14:paraId="056F495F" w14:textId="77777777" w:rsidR="0050355E" w:rsidRDefault="00C80B96" w:rsidP="007D19D9">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In the motorhome segment, the demand for VANTANA vans continues unabated, and the semi-integrated OPTIMA DE LUXE featuring the new design concept is also receiving a lot of recognition.</w:t>
      </w:r>
    </w:p>
    <w:p w14:paraId="195E809B" w14:textId="77777777" w:rsidR="0050355E" w:rsidRDefault="00C80B96" w:rsidP="007D19D9">
      <w:pPr>
        <w:pStyle w:val="csc-p"/>
        <w:spacing w:before="0" w:beforeAutospacing="0" w:after="0" w:afterAutospacing="0" w:line="360" w:lineRule="auto"/>
        <w:rPr>
          <w:rFonts w:ascii="Arial" w:hAnsi="Arial" w:cs="Arial"/>
          <w:color w:val="000000"/>
          <w:sz w:val="20"/>
          <w:szCs w:val="20"/>
          <w:shd w:val="clear" w:color="auto" w:fill="FFFFFF"/>
        </w:rPr>
      </w:pPr>
    </w:p>
    <w:p w14:paraId="59786B89" w14:textId="77777777" w:rsidR="002D6932" w:rsidRDefault="00C80B96" w:rsidP="007D19D9">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new BEACHY caravans and the BEACHY van prototype, which was unveiled to the public for the first time at the trade fair, were just some of the highlights from this year’s Caravan Salon and were a hit with both potential customers and trade experts.</w:t>
      </w:r>
    </w:p>
    <w:p w14:paraId="7BC24D91" w14:textId="77777777" w:rsidR="00B95872" w:rsidRPr="007D19D9" w:rsidRDefault="00B95872" w:rsidP="007D19D9">
      <w:pPr>
        <w:pStyle w:val="csc-p"/>
        <w:spacing w:before="0" w:beforeAutospacing="0" w:after="0" w:afterAutospacing="0" w:line="360" w:lineRule="auto"/>
        <w:rPr>
          <w:rFonts w:ascii="Arial" w:hAnsi="Arial" w:cs="Arial"/>
          <w:color w:val="000000"/>
          <w:sz w:val="20"/>
          <w:szCs w:val="20"/>
          <w:shd w:val="clear" w:color="auto" w:fill="FFFFFF"/>
        </w:rPr>
      </w:pPr>
    </w:p>
    <w:p w14:paraId="6826BBF8" w14:textId="77777777" w:rsidR="0050355E" w:rsidRDefault="00781E55" w:rsidP="00B95872">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“We went to the Caravan Salon in Düsseldorf full of anticipation,” says Hobby Managing Director Holger Schulz.</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“Despite the challenges in the supply industry, Hobby had a huge number of exciting innovations to offer this year, which received an overwhelming response from our customers and dealers.</w:t>
      </w:r>
    </w:p>
    <w:p w14:paraId="31060285" w14:textId="77777777" w:rsidR="00B95872" w:rsidRDefault="00781E55" w:rsidP="00B95872">
      <w:pPr>
        <w:pStyle w:val="csc-p"/>
        <w:spacing w:before="0" w:beforeAutospacing="0" w:after="0" w:afterAutospacing="0"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Both in terms of the deals done and the extensive media coverage we received, Caravan Salon 2021 is one of the most successful trade fairs ever for Hobby.”</w:t>
      </w:r>
    </w:p>
    <w:p w14:paraId="4E9B7199" w14:textId="77777777" w:rsidR="00B95872" w:rsidRDefault="00B95872" w:rsidP="00B95872">
      <w:pPr>
        <w:pStyle w:val="csc-p"/>
        <w:spacing w:before="0" w:beforeAutospacing="0" w:after="0" w:afterAutospacing="0" w:line="360" w:lineRule="auto"/>
        <w:rPr>
          <w:rFonts w:ascii="Arial" w:hAnsi="Arial" w:cs="Arial"/>
          <w:color w:val="000000"/>
          <w:sz w:val="20"/>
          <w:szCs w:val="20"/>
          <w:shd w:val="clear" w:color="auto" w:fill="FFFFFF"/>
        </w:rPr>
      </w:pPr>
    </w:p>
    <w:p w14:paraId="3C61C6C9" w14:textId="77777777" w:rsidR="0050355E" w:rsidRDefault="00B95872" w:rsidP="00B95872">
      <w:pPr>
        <w:pStyle w:val="csc-p"/>
        <w:spacing w:before="0" w:beforeAutospacing="0" w:after="0" w:afterAutospacing="0" w:line="360" w:lineRule="auto"/>
        <w:rPr>
          <w:rFonts w:ascii="Arial" w:hAnsi="Arial" w:cs="Arial"/>
          <w:sz w:val="20"/>
          <w:szCs w:val="20"/>
        </w:rPr>
      </w:pPr>
      <w:r>
        <w:rPr>
          <w:rFonts w:ascii="Arial" w:hAnsi="Arial" w:cs="Arial"/>
          <w:color w:val="000000"/>
          <w:sz w:val="20"/>
          <w:szCs w:val="20"/>
          <w:shd w:val="clear" w:color="auto" w:fill="FFFFFF"/>
        </w:rPr>
        <w:t xml:space="preserve">For any customers who </w:t>
      </w:r>
      <w:r>
        <w:rPr>
          <w:rFonts w:ascii="Arial" w:hAnsi="Arial" w:cs="Arial"/>
          <w:sz w:val="20"/>
          <w:szCs w:val="20"/>
        </w:rPr>
        <w:t xml:space="preserve">were unable to attend the trade fair or who would like to take another look at all the vehicles in peace, </w:t>
      </w:r>
    </w:p>
    <w:p w14:paraId="0E13DC72" w14:textId="77777777" w:rsidR="0050355E" w:rsidRDefault="00176486" w:rsidP="00B95872">
      <w:pPr>
        <w:pStyle w:val="csc-p"/>
        <w:spacing w:before="0" w:beforeAutospacing="0" w:after="0" w:afterAutospacing="0" w:line="360" w:lineRule="auto"/>
        <w:rPr>
          <w:rFonts w:ascii="Arial" w:hAnsi="Arial" w:cs="Arial"/>
          <w:sz w:val="20"/>
          <w:szCs w:val="20"/>
        </w:rPr>
      </w:pPr>
      <w:r>
        <w:rPr>
          <w:rFonts w:ascii="Arial" w:hAnsi="Arial" w:cs="Arial"/>
          <w:sz w:val="20"/>
          <w:szCs w:val="20"/>
        </w:rPr>
        <w:t xml:space="preserve">there is a dedicated Caravan Salon area on the Hobby home page (www.hobby-caravan.de)</w:t>
      </w:r>
      <w:r>
        <w:rPr>
          <w:rFonts w:ascii="Arial" w:hAnsi="Arial" w:cs="Arial"/>
          <w:sz w:val="20"/>
          <w:szCs w:val="20"/>
        </w:rPr>
        <w:t xml:space="preserve"> that contains a whole host of videos, pictures and background reports.</w:t>
      </w:r>
      <w:r>
        <w:rPr>
          <w:rFonts w:ascii="Arial" w:hAnsi="Arial" w:cs="Arial"/>
          <w:sz w:val="20"/>
          <w:szCs w:val="20"/>
        </w:rPr>
        <w:t xml:space="preserve"> </w:t>
      </w:r>
      <w:r>
        <w:rPr>
          <w:rFonts w:ascii="Arial" w:hAnsi="Arial" w:cs="Arial"/>
          <w:sz w:val="20"/>
          <w:szCs w:val="20"/>
        </w:rPr>
        <w:t xml:space="preserve">In the virtual 360-degree tour of the Hobby exhibition stand, all of the exhibited Hobby vehicles can be viewed in detail from both the outside and inside.</w:t>
      </w:r>
    </w:p>
    <w:p w14:paraId="2AFCC992" w14:textId="77777777" w:rsidR="0045392E" w:rsidRDefault="0045392E" w:rsidP="00B95872">
      <w:pPr>
        <w:pStyle w:val="csc-p"/>
        <w:spacing w:before="0" w:beforeAutospacing="0" w:after="0" w:afterAutospacing="0" w:line="360" w:lineRule="auto"/>
        <w:rPr>
          <w:rFonts w:ascii="Arial" w:hAnsi="Arial" w:cs="Arial"/>
          <w:sz w:val="20"/>
          <w:szCs w:val="20"/>
        </w:rPr>
      </w:pPr>
      <w:r>
        <w:rPr>
          <w:rFonts w:ascii="Arial" w:hAnsi="Arial" w:cs="Arial"/>
          <w:sz w:val="20"/>
          <w:szCs w:val="20"/>
        </w:rPr>
        <w:t xml:space="preserve"> </w:t>
      </w:r>
    </w:p>
    <w:p w14:paraId="3ECDBCCE" w14:textId="77777777" w:rsidR="001A456E" w:rsidRDefault="001A456E" w:rsidP="007D19D9">
      <w:pPr>
        <w:pStyle w:val="csc-p"/>
        <w:spacing w:before="0" w:beforeAutospacing="0" w:after="0" w:afterAutospacing="0" w:line="360" w:lineRule="auto"/>
        <w:rPr>
          <w:rFonts w:ascii="Helvetica" w:hAnsi="Helvetica" w:cs="Helvetica"/>
          <w:color w:val="000000"/>
          <w:sz w:val="20"/>
          <w:szCs w:val="20"/>
          <w:shd w:val="clear" w:color="auto" w:fill="FFFFFF"/>
        </w:rPr>
      </w:pPr>
    </w:p>
    <w:p w14:paraId="75D111B6" w14:textId="77777777" w:rsidR="0019457F" w:rsidRPr="007D19D9" w:rsidRDefault="0019457F" w:rsidP="007D19D9">
      <w:pPr>
        <w:pStyle w:val="csc-p"/>
        <w:spacing w:before="0" w:beforeAutospacing="0" w:after="0" w:afterAutospacing="0" w:line="360" w:lineRule="auto"/>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Further information is available from the Hobby press office: </w:t>
      </w:r>
    </w:p>
    <w:p w14:paraId="70A15C04" w14:textId="77777777" w:rsidR="003050D9" w:rsidRPr="007D19D9" w:rsidRDefault="00A62A6D" w:rsidP="007D19D9">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rPr>
      </w:pPr>
      <w:hyperlink r:id="rId8" w:history="1" w:tooltip="">
        <w:r>
          <w:rPr>
            <w:rFonts w:ascii="Helvetica" w:hAnsi="Helvetica" w:cs="Helvetica"/>
            <w:rStyle w:val="Hyperlink"/>
            <w:sz w:val="20"/>
            <w:szCs w:val="20"/>
            <w:bdr w:val="none" w:sz="0" w:space="0" w:color="auto" w:frame="1"/>
            <w:shd w:val="clear" w:color="auto" w:fill="FFFFFF"/>
          </w:rPr>
          <w:t xml:space="preserve">presse@hobby-caravan.de</w:t>
        </w:r>
      </w:hyperlink>
      <w:r>
        <w:rPr>
          <w:rFonts w:ascii="Helvetica" w:hAnsi="Helvetica" w:cs="Helvetica"/>
          <w:color w:val="000000"/>
          <w:sz w:val="20"/>
          <w:szCs w:val="20"/>
          <w:shd w:val="clear" w:color="auto" w:fill="FFFFFF"/>
        </w:rPr>
        <w:t xml:space="preserve"> or at </w:t>
      </w:r>
      <w:hyperlink r:id="rId9" w:history="1" w:tooltip="">
        <w:r>
          <w:rPr>
            <w:rFonts w:ascii="Helvetica" w:hAnsi="Helvetica" w:cs="Helvetica"/>
            <w:rStyle w:val="Hyperlink"/>
            <w:color w:val="3F89BF"/>
            <w:sz w:val="20"/>
            <w:szCs w:val="20"/>
            <w:bdr w:val="none" w:sz="0" w:space="0" w:color="auto" w:frame="1"/>
            <w:shd w:val="clear" w:color="auto" w:fill="FFFFFF"/>
          </w:rPr>
          <w:t xml:space="preserve">mediaportal.hobby-caravan.de</w:t>
        </w:r>
      </w:hyperlink>
    </w:p>
    <w:p w14:paraId="7953EAAE" w14:textId="77777777" w:rsidR="007D19D9" w:rsidRPr="007D19D9" w:rsidRDefault="007D19D9" w:rsidP="007D19D9">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rPr>
      </w:pPr>
    </w:p>
    <w:p w14:paraId="235EFE56" w14:textId="77777777" w:rsidR="00E01255" w:rsidRPr="007D19D9" w:rsidRDefault="00E01255" w:rsidP="00E01255">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rPr>
      </w:pPr>
      <w:r>
        <w:rPr>
          <w:rFonts w:ascii="Helvetica" w:hAnsi="Helvetica" w:cs="Helvetica"/>
          <w:color w:val="000000"/>
          <w:sz w:val="20"/>
          <w:szCs w:val="20"/>
          <w:shd w:val="clear" w:color="auto" w:fill="FFFFFF"/>
        </w:rPr>
        <w:t xml:space="preserve">Direct link to the 360-degree tour: </w:t>
        <w:br/>
      </w:r>
      <w:r>
        <w:rPr>
          <w:rFonts w:ascii="Helvetica" w:hAnsi="Helvetica" w:cs="Helvetica"/>
          <w:rStyle w:val="Hyperlink"/>
          <w:color w:val="3F89BF"/>
          <w:sz w:val="20"/>
          <w:szCs w:val="20"/>
          <w:bdr w:val="none" w:sz="0" w:space="0" w:color="auto" w:frame="1"/>
          <w:shd w:val="clear" w:color="auto" w:fill="FFFFFF"/>
        </w:rPr>
        <w:t xml:space="preserve">www.hobby-caravan.de/virtueller-hobby-showroom/</w:t>
      </w:r>
    </w:p>
    <w:p w14:paraId="0E4FFD17" w14:textId="77777777" w:rsidR="001A456E" w:rsidRDefault="001A456E" w:rsidP="002874E1">
      <w:pPr>
        <w:pStyle w:val="csc-p"/>
        <w:spacing w:before="0" w:beforeAutospacing="0" w:after="0" w:afterAutospacing="0" w:line="480" w:lineRule="auto"/>
        <w:rPr>
          <w:rStyle w:val="Hyperlink"/>
          <w:rFonts w:ascii="Helvetica" w:hAnsi="Helvetica" w:cs="Helvetica"/>
          <w:color w:val="3F89BF"/>
          <w:sz w:val="22"/>
          <w:szCs w:val="22"/>
          <w:bdr w:val="none" w:sz="0" w:space="0" w:color="auto" w:frame="1"/>
          <w:shd w:val="clear" w:color="auto" w:fill="FFFFFF"/>
        </w:rPr>
      </w:pPr>
    </w:p>
    <w:p w14:paraId="2DAD18A6" w14:textId="77777777" w:rsidR="001A456E" w:rsidRPr="00656B61" w:rsidRDefault="001A456E" w:rsidP="001A456E">
      <w:pPr>
        <w:pStyle w:val="Kopfzeile"/>
        <w:spacing w:line="360" w:lineRule="auto"/>
        <w:rPr>
          <w:rFonts w:ascii="Arial" w:hAnsi="Arial" w:cs="Arial"/>
          <w:b/>
          <w:color w:val="3F89BF"/>
          <w:sz w:val="26"/>
          <w:szCs w:val="26"/>
        </w:rPr>
      </w:pPr>
      <w:r>
        <w:rPr>
          <w:rFonts w:ascii="Arial" w:hAnsi="Arial" w:cs="Arial"/>
          <w:b/>
          <w:color w:val="3F89BF"/>
          <w:sz w:val="26"/>
          <w:szCs w:val="26"/>
        </w:rPr>
        <w:t xml:space="preserve">HOBBY CONTACT </w:t>
      </w:r>
    </w:p>
    <w:p w14:paraId="6497621B" w14:textId="77777777" w:rsidR="001A456E" w:rsidRDefault="001A456E" w:rsidP="001A456E">
      <w:pPr>
        <w:pStyle w:val="Kopfzeile"/>
        <w:spacing w:line="360" w:lineRule="auto"/>
        <w:rPr>
          <w:rFonts w:ascii="Arial" w:hAnsi="Arial" w:cs="Arial"/>
        </w:rPr>
      </w:pPr>
      <w:r>
        <w:rPr>
          <w:rFonts w:ascii="Arial" w:hAnsi="Arial" w:cs="Arial"/>
        </w:rPr>
        <w:t xml:space="preserve">If you have any questions, please do not hesitate to contact Mr Frank Maukel:</w:t>
      </w:r>
    </w:p>
    <w:p w14:paraId="1E9BA2CB" w14:textId="77777777" w:rsidR="0093730A" w:rsidRDefault="001A456E" w:rsidP="001A456E">
      <w:pPr>
        <w:pStyle w:val="Kopfzeile"/>
        <w:spacing w:line="360" w:lineRule="auto"/>
        <w:rPr>
          <w:rStyle w:val="Hyperlink"/>
          <w:rFonts w:ascii="Helvetica" w:hAnsi="Helvetica" w:cs="Helvetica"/>
          <w:color w:val="3F89BF"/>
          <w:bdr w:val="none" w:sz="0" w:space="0" w:color="auto" w:frame="1"/>
          <w:shd w:val="clear" w:color="auto" w:fill="FFFFFF"/>
        </w:rPr>
      </w:pPr>
      <w:r>
        <w:rPr>
          <w:rFonts w:ascii="Arial" w:hAnsi="Arial" w:cs="Arial"/>
        </w:rPr>
        <w:t xml:space="preserve">Phone +49 (0)43 31/606 643, </w:t>
      </w:r>
      <w:hyperlink r:id="rId10" w:history="1" w:tooltip="">
        <w:r>
          <w:rPr>
            <w:rFonts w:ascii="Arial" w:hAnsi="Arial" w:cs="Arial"/>
            <w:rStyle w:val="Hyperlink"/>
          </w:rPr>
          <w:t xml:space="preserve">frank.maukel@hobby-caravan.de</w:t>
        </w:r>
      </w:hyperlink>
    </w:p>
    <w:sectPr w:rsidR="0093730A" w:rsidSect="009B0DA2">
      <w:headerReference w:type="default" r:id="rId11"/>
      <w:footerReference w:type="default" r:id="rId12"/>
      <w:headerReference w:type="first" r:id="rId13"/>
      <w:footerReference w:type="first" r:id="rId14"/>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9CCD" w14:textId="77777777" w:rsidR="00461B37" w:rsidRDefault="00461B37" w:rsidP="00EF701B">
      <w:pPr>
        <w:spacing w:after="0" w:line="240" w:lineRule="auto"/>
      </w:pPr>
      <w:r>
        <w:separator/>
      </w:r>
    </w:p>
  </w:endnote>
  <w:endnote w:type="continuationSeparator" w:id="0">
    <w:p w14:paraId="45CDAD1C" w14:textId="77777777" w:rsidR="00461B37" w:rsidRDefault="00461B37"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A37D"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4CF0DC2C" wp14:editId="4F3B5056">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7138AECD" w14:textId="77777777" w:rsidR="003B5097" w:rsidRDefault="003B5097" w:rsidP="004062AE">
    <w:pPr>
      <w:pStyle w:val="Formatvorlage1"/>
      <w:rPr>
        <w:rFonts w:ascii="Arial" w:hAnsi="Arial" w:cs="Arial"/>
        <w:sz w:val="16"/>
        <w:szCs w:val="16"/>
      </w:rPr>
    </w:pPr>
  </w:p>
  <w:p w14:paraId="2696D7C0"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Pr>
        <w:rFonts w:ascii="Arial" w:hAnsi="Arial" w:cs="Arial"/>
        <w:color w:val="3F89BF"/>
        <w:sz w:val="16"/>
        <w:szCs w:val="16"/>
      </w:rPr>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1A456E">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03DFA7B6"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63FE" w14:textId="77777777" w:rsidR="003B5097" w:rsidRPr="00497FEE" w:rsidRDefault="003B5097" w:rsidP="00497FEE">
    <w:pPr>
      <w:pStyle w:val="Formatvorlage1"/>
      <w:rPr>
        <w:rFonts w:ascii="Arial" w:hAnsi="Arial" w:cs="Arial"/>
        <w:sz w:val="16"/>
        <w:szCs w:val="16"/>
      </w:rPr>
    </w:pPr>
    <w:r>
      <w:drawing>
        <wp:anchor distT="0" distB="0" distL="114300" distR="114300" simplePos="0" relativeHeight="251660288" behindDoc="0" locked="0" layoutInCell="1" allowOverlap="1" wp14:anchorId="3185D09B" wp14:editId="75A08A38">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rPr>
        <w:rFonts w:ascii="Arial" w:hAnsi="Arial" w:cs="Arial"/>
        <w:sz w:val="16"/>
        <w:szCs w:val="16"/>
      </w:rPr>
      <w:fldChar w:fldCharType="begin"/>
    </w:r>
    <w:r>
      <w:rPr>
        <w:rFonts w:ascii="Arial" w:hAnsi="Arial" w:cs="Arial"/>
        <w:noProof/>
        <w:sz w:val="16"/>
        <w:szCs w:val="16"/>
      </w:rPr>
      <w:instrText xml:space="preserve">PAGE   \* MERGEFORMAT</w:instrText>
    </w:r>
    <w:r>
      <w:fldChar w:fldCharType="separate"/>
    </w:r>
    <w:r>
      <w:rPr>
        <w:rFonts w:ascii="Arial" w:hAnsi="Arial" w:cs="Arial"/>
        <w:noProof/>
        <w:sz w:val="16"/>
        <w:szCs w:val="16"/>
      </w:rPr>
      <w:t xml:space="preserve">1</w:t>
    </w:r>
    <w:r>
      <w:fldChar w:fldCharType="end"/>
    </w:r>
    <w:r>
      <w:rPr>
        <w:rFonts w:ascii="Arial" w:hAnsi="Arial" w:cs="Arial"/>
        <w:sz w:val="16"/>
        <w:szCs w:val="16"/>
      </w:rPr>
      <w:t xml:space="preserve">     PRESS RELEASE – 08/09/2021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F852" w14:textId="77777777" w:rsidR="00461B37" w:rsidRDefault="00461B37" w:rsidP="00EF701B">
      <w:pPr>
        <w:spacing w:after="0" w:line="240" w:lineRule="auto"/>
      </w:pPr>
      <w:r>
        <w:separator/>
      </w:r>
    </w:p>
  </w:footnote>
  <w:footnote w:type="continuationSeparator" w:id="0">
    <w:p w14:paraId="739158F0" w14:textId="77777777" w:rsidR="00461B37" w:rsidRDefault="00461B37"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A77B"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 RELEASE – HOBBY AT THE CARAVAN SALON DÜSSELDORF 2020</w:t>
    </w:r>
  </w:p>
  <w:p w14:paraId="50CFE848"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BFD"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 RELEASE – TAKING STOCK OF THE CARAVAN SALON DÜSSELDORF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4"/>
  </w:num>
  <w:num w:numId="8">
    <w:abstractNumId w:val="2"/>
  </w:num>
  <w:num w:numId="9">
    <w:abstractNumId w:val="12"/>
  </w:num>
  <w:num w:numId="10">
    <w:abstractNumId w:val="11"/>
  </w:num>
  <w:num w:numId="11">
    <w:abstractNumId w:val="3"/>
  </w:num>
  <w:num w:numId="12">
    <w:abstractNumId w:val="8"/>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215D"/>
    <w:rsid w:val="00055502"/>
    <w:rsid w:val="00087506"/>
    <w:rsid w:val="000A5D21"/>
    <w:rsid w:val="000C7D28"/>
    <w:rsid w:val="000D5D01"/>
    <w:rsid w:val="000E6EE6"/>
    <w:rsid w:val="000F222F"/>
    <w:rsid w:val="00134352"/>
    <w:rsid w:val="0013634F"/>
    <w:rsid w:val="00176486"/>
    <w:rsid w:val="0019457F"/>
    <w:rsid w:val="001A456E"/>
    <w:rsid w:val="001B6C00"/>
    <w:rsid w:val="001D333E"/>
    <w:rsid w:val="001D5C19"/>
    <w:rsid w:val="001D7DAC"/>
    <w:rsid w:val="001E0BD9"/>
    <w:rsid w:val="001E4276"/>
    <w:rsid w:val="001F4FA1"/>
    <w:rsid w:val="001F68E9"/>
    <w:rsid w:val="002110C1"/>
    <w:rsid w:val="00252AB2"/>
    <w:rsid w:val="0026602B"/>
    <w:rsid w:val="00280A29"/>
    <w:rsid w:val="002868C8"/>
    <w:rsid w:val="002874E1"/>
    <w:rsid w:val="00294355"/>
    <w:rsid w:val="002B63F0"/>
    <w:rsid w:val="002D6932"/>
    <w:rsid w:val="00300DE1"/>
    <w:rsid w:val="00304425"/>
    <w:rsid w:val="003050D9"/>
    <w:rsid w:val="00312303"/>
    <w:rsid w:val="00333FC8"/>
    <w:rsid w:val="00360BBC"/>
    <w:rsid w:val="00383E39"/>
    <w:rsid w:val="00393B0A"/>
    <w:rsid w:val="003B5097"/>
    <w:rsid w:val="003D1BDD"/>
    <w:rsid w:val="003D2A3C"/>
    <w:rsid w:val="003D7AEE"/>
    <w:rsid w:val="003E02D3"/>
    <w:rsid w:val="004007AA"/>
    <w:rsid w:val="004062AE"/>
    <w:rsid w:val="004408BF"/>
    <w:rsid w:val="0045392E"/>
    <w:rsid w:val="00461B37"/>
    <w:rsid w:val="00474082"/>
    <w:rsid w:val="0049718C"/>
    <w:rsid w:val="00497FEE"/>
    <w:rsid w:val="004A50B9"/>
    <w:rsid w:val="004B0952"/>
    <w:rsid w:val="004C3C6F"/>
    <w:rsid w:val="004D0A80"/>
    <w:rsid w:val="004E3305"/>
    <w:rsid w:val="0050265F"/>
    <w:rsid w:val="0050355E"/>
    <w:rsid w:val="005214A4"/>
    <w:rsid w:val="005217A2"/>
    <w:rsid w:val="00523CDA"/>
    <w:rsid w:val="0052550D"/>
    <w:rsid w:val="00526919"/>
    <w:rsid w:val="00557A51"/>
    <w:rsid w:val="00562D72"/>
    <w:rsid w:val="0057148F"/>
    <w:rsid w:val="0059024C"/>
    <w:rsid w:val="005D4425"/>
    <w:rsid w:val="005F6051"/>
    <w:rsid w:val="00600ADA"/>
    <w:rsid w:val="00617AC1"/>
    <w:rsid w:val="0064278B"/>
    <w:rsid w:val="00642D6F"/>
    <w:rsid w:val="00686622"/>
    <w:rsid w:val="006B6403"/>
    <w:rsid w:val="006C3859"/>
    <w:rsid w:val="006C41A3"/>
    <w:rsid w:val="006D3C5F"/>
    <w:rsid w:val="006D7A05"/>
    <w:rsid w:val="006E5E5D"/>
    <w:rsid w:val="006E7BD5"/>
    <w:rsid w:val="00711472"/>
    <w:rsid w:val="00765BB1"/>
    <w:rsid w:val="007720D8"/>
    <w:rsid w:val="00781E55"/>
    <w:rsid w:val="007A623E"/>
    <w:rsid w:val="007D19D9"/>
    <w:rsid w:val="007F1536"/>
    <w:rsid w:val="007F3A75"/>
    <w:rsid w:val="007F49C8"/>
    <w:rsid w:val="00803D5F"/>
    <w:rsid w:val="008111DE"/>
    <w:rsid w:val="00812014"/>
    <w:rsid w:val="0083357F"/>
    <w:rsid w:val="00846B96"/>
    <w:rsid w:val="00853680"/>
    <w:rsid w:val="00856A7A"/>
    <w:rsid w:val="008A1F3C"/>
    <w:rsid w:val="008D676E"/>
    <w:rsid w:val="008E158E"/>
    <w:rsid w:val="0093730A"/>
    <w:rsid w:val="009856CA"/>
    <w:rsid w:val="009B0DA2"/>
    <w:rsid w:val="009D5226"/>
    <w:rsid w:val="009E325E"/>
    <w:rsid w:val="009E6C6D"/>
    <w:rsid w:val="00A23D73"/>
    <w:rsid w:val="00A325C8"/>
    <w:rsid w:val="00A447A1"/>
    <w:rsid w:val="00A4710B"/>
    <w:rsid w:val="00A47333"/>
    <w:rsid w:val="00A5416C"/>
    <w:rsid w:val="00A62A6D"/>
    <w:rsid w:val="00B06E85"/>
    <w:rsid w:val="00B1628B"/>
    <w:rsid w:val="00B17229"/>
    <w:rsid w:val="00B17F65"/>
    <w:rsid w:val="00B33B3C"/>
    <w:rsid w:val="00B7247B"/>
    <w:rsid w:val="00B76B1F"/>
    <w:rsid w:val="00B85ED4"/>
    <w:rsid w:val="00B95872"/>
    <w:rsid w:val="00BB79A5"/>
    <w:rsid w:val="00BC23E0"/>
    <w:rsid w:val="00C16957"/>
    <w:rsid w:val="00C52172"/>
    <w:rsid w:val="00C53270"/>
    <w:rsid w:val="00C53869"/>
    <w:rsid w:val="00C63E87"/>
    <w:rsid w:val="00C76929"/>
    <w:rsid w:val="00C80B96"/>
    <w:rsid w:val="00C9302B"/>
    <w:rsid w:val="00CC0BD8"/>
    <w:rsid w:val="00CD1698"/>
    <w:rsid w:val="00CE0AAF"/>
    <w:rsid w:val="00CE77A7"/>
    <w:rsid w:val="00CF497B"/>
    <w:rsid w:val="00CF5FD8"/>
    <w:rsid w:val="00D229A6"/>
    <w:rsid w:val="00D534C6"/>
    <w:rsid w:val="00D5359D"/>
    <w:rsid w:val="00D80054"/>
    <w:rsid w:val="00D83AC5"/>
    <w:rsid w:val="00DA3170"/>
    <w:rsid w:val="00DA7807"/>
    <w:rsid w:val="00DB19C5"/>
    <w:rsid w:val="00DF22D0"/>
    <w:rsid w:val="00DF319C"/>
    <w:rsid w:val="00E01255"/>
    <w:rsid w:val="00E06077"/>
    <w:rsid w:val="00E137CA"/>
    <w:rsid w:val="00E23AC4"/>
    <w:rsid w:val="00E47FC2"/>
    <w:rsid w:val="00E65269"/>
    <w:rsid w:val="00E67A9C"/>
    <w:rsid w:val="00E81704"/>
    <w:rsid w:val="00E8330F"/>
    <w:rsid w:val="00EA0C07"/>
    <w:rsid w:val="00EA50AE"/>
    <w:rsid w:val="00EB6910"/>
    <w:rsid w:val="00EB7A98"/>
    <w:rsid w:val="00ED318E"/>
    <w:rsid w:val="00EF5C4F"/>
    <w:rsid w:val="00EF701B"/>
    <w:rsid w:val="00F10CFD"/>
    <w:rsid w:val="00F234F7"/>
    <w:rsid w:val="00F54E01"/>
    <w:rsid w:val="00F57B5E"/>
    <w:rsid w:val="00F77DE6"/>
    <w:rsid w:val="00F83A7D"/>
    <w:rsid w:val="00F96A70"/>
    <w:rsid w:val="00FB43A5"/>
    <w:rsid w:val="00FE5BF2"/>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5545E8A"/>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asciiTheme="minorHAnsi" w:eastAsiaTheme="minorHAnsi" w:hAnsi="Calibr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rPr>
      <w:rFonts w:ascii="Calibri" w:hAnsi="Calibri"/>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rPr>
      <w:rFonts w:ascii="Calibri" w:hAnsi="Calibri"/>
    </w:r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rPr>
      <w:rFonts w:ascii="Calibri" w:hAnsi="Calibri"/>
    </w:r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rPr>
      <w:rFonts w:ascii="Calibri" w:hAnsi="Calibri"/>
    </w:r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7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k.maukel@hobby-caravan.de" TargetMode="External"/><Relationship Id="rId4" Type="http://schemas.openxmlformats.org/officeDocument/2006/relationships/settings" Target="settings.xml"/><Relationship Id="rId9" Type="http://schemas.openxmlformats.org/officeDocument/2006/relationships/hyperlink" Target="https://mediaportal.hobby-carava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9250-9E65-4670-8F3F-492175EC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Mirko Kuhr</cp:lastModifiedBy>
  <cp:revision>2</cp:revision>
  <cp:lastPrinted>2021-09-07T09:50:00Z</cp:lastPrinted>
  <dcterms:created xsi:type="dcterms:W3CDTF">2021-09-08T06:43:00Z</dcterms:created>
  <dcterms:modified xsi:type="dcterms:W3CDTF">2021-09-08T06:43:00Z</dcterms:modified>
</cp:coreProperties>
</file>