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785F5" w14:textId="6D100FC0" w:rsidR="009E1FDA" w:rsidRPr="004B3D9D" w:rsidRDefault="003C1D46" w:rsidP="00433BB7">
      <w:pPr>
        <w:rPr>
          <w:b/>
          <w:bCs/>
          <w:lang w:val="en-GB"/>
        </w:rPr>
      </w:pPr>
      <w:r w:rsidRPr="004B3D9D">
        <w:rPr>
          <w:rFonts w:ascii="Arial" w:hAnsi="Arial" w:cs="Arial"/>
          <w:b/>
          <w:bCs/>
          <w:caps/>
          <w:color w:val="3F89BF"/>
          <w:sz w:val="32"/>
          <w:szCs w:val="40"/>
          <w:lang w:val="en-GB"/>
        </w:rPr>
        <w:t>The new HOBBY MAXIA 585 UL: Scandinavian living for up to 4 people</w:t>
      </w:r>
      <w:r w:rsidRPr="004B3D9D">
        <w:rPr>
          <w:rFonts w:ascii="Arial" w:hAnsi="Arial" w:cs="Arial"/>
          <w:b/>
          <w:bCs/>
          <w:caps/>
          <w:color w:val="3F89BF"/>
          <w:sz w:val="40"/>
          <w:szCs w:val="40"/>
          <w:lang w:val="en-GB"/>
        </w:rPr>
        <w:br/>
      </w:r>
      <w:r w:rsidRPr="004B3D9D">
        <w:rPr>
          <w:b/>
          <w:bCs/>
          <w:lang w:val="en-GB"/>
        </w:rPr>
        <w:br/>
        <w:t>Fockbek, 28</w:t>
      </w:r>
      <w:r w:rsidRPr="004B3D9D">
        <w:rPr>
          <w:b/>
          <w:bCs/>
          <w:color w:val="FF0000"/>
          <w:lang w:val="en-GB"/>
        </w:rPr>
        <w:t xml:space="preserve"> </w:t>
      </w:r>
      <w:r w:rsidRPr="004B3D9D">
        <w:rPr>
          <w:b/>
          <w:bCs/>
          <w:lang w:val="en-GB"/>
        </w:rPr>
        <w:t>July 2022 – Scandinavian design and smart features: the MAXIA 585 UL is the latest addition to the Hobby caravan family. Like all models in the MAXIA range, it features an open-plan design, warm colours, natural materials and a healthy helping of “hygge”.</w:t>
      </w:r>
    </w:p>
    <w:p w14:paraId="5E276545" w14:textId="592DEC91" w:rsidR="009E1FDA" w:rsidRPr="004B3D9D" w:rsidRDefault="009E1FDA" w:rsidP="00433BB7">
      <w:pPr>
        <w:rPr>
          <w:b/>
          <w:bCs/>
          <w:lang w:val="en-GB"/>
        </w:rPr>
      </w:pPr>
      <w:r w:rsidRPr="004B3D9D">
        <w:rPr>
          <w:noProof/>
          <w:color w:val="000000" w:themeColor="text1"/>
          <w:lang w:val="en-GB" w:eastAsia="de-DE"/>
        </w:rPr>
        <w:drawing>
          <wp:inline distT="0" distB="0" distL="0" distR="0" wp14:anchorId="446DE86E" wp14:editId="264B255A">
            <wp:extent cx="2891016" cy="16256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891016" cy="1625600"/>
                    </a:xfrm>
                    <a:prstGeom prst="rect">
                      <a:avLst/>
                    </a:prstGeom>
                    <a:noFill/>
                    <a:ln>
                      <a:noFill/>
                    </a:ln>
                  </pic:spPr>
                </pic:pic>
              </a:graphicData>
            </a:graphic>
          </wp:inline>
        </w:drawing>
      </w:r>
      <w:r w:rsidRPr="004B3D9D">
        <w:rPr>
          <w:noProof/>
          <w:color w:val="000000" w:themeColor="text1"/>
          <w:lang w:val="en-GB" w:eastAsia="de-DE"/>
        </w:rPr>
        <w:drawing>
          <wp:inline distT="0" distB="0" distL="0" distR="0" wp14:anchorId="581F143A" wp14:editId="19B3E28D">
            <wp:extent cx="2902312" cy="1631950"/>
            <wp:effectExtent l="0" t="0" r="0" b="0"/>
            <wp:docPr id="9" name="Grafik 9" descr="Ein Bild, das Lieferwag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Lieferwagen enthält.&#10;&#10;Automatisch generierte Beschreibun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907081" cy="1634631"/>
                    </a:xfrm>
                    <a:prstGeom prst="rect">
                      <a:avLst/>
                    </a:prstGeom>
                    <a:noFill/>
                    <a:ln>
                      <a:noFill/>
                    </a:ln>
                  </pic:spPr>
                </pic:pic>
              </a:graphicData>
            </a:graphic>
          </wp:inline>
        </w:drawing>
      </w:r>
    </w:p>
    <w:p w14:paraId="265ADE4B" w14:textId="6FDCD6C4" w:rsidR="003F7DB4" w:rsidRPr="004B3D9D" w:rsidRDefault="003C1D46" w:rsidP="003C1D46">
      <w:pPr>
        <w:pStyle w:val="Kommentartext"/>
        <w:rPr>
          <w:sz w:val="22"/>
          <w:szCs w:val="22"/>
          <w:lang w:val="en-GB"/>
        </w:rPr>
      </w:pPr>
      <w:r w:rsidRPr="004B3D9D">
        <w:rPr>
          <w:sz w:val="22"/>
          <w:szCs w:val="22"/>
          <w:lang w:val="en-GB"/>
        </w:rPr>
        <w:t>Timeless design, oneness with nature and a sense of cosiness – the typical Scandinavian feeling of “hygge” is the new motto of the MAXIA model range. “The success of the MAXIA models shows that our customers attach great importance to cosiness and design in addition to quality,” says Bernd Löher, Managing Director of Hobby. “We are continuing on this path with the new MAXIA 585 UL and expanding our MAXIA range.” With a width of 2.50 m and a length of 7.69 m, the MAXIA 585 UL is slightly longer than its smaller brother, the MAXIA 495 UL (L: 7.20 m / W: 2.30 m). Inside, both models are characterised by the modern furniture design with clean cabinet fronts and an open feel.</w:t>
      </w:r>
    </w:p>
    <w:p w14:paraId="34752CC7" w14:textId="77777777" w:rsidR="00F855E9" w:rsidRPr="004B3D9D" w:rsidRDefault="00F855E9" w:rsidP="003C1D46">
      <w:pPr>
        <w:pStyle w:val="Kommentartext"/>
        <w:rPr>
          <w:sz w:val="22"/>
          <w:szCs w:val="22"/>
          <w:lang w:val="en-GB"/>
        </w:rPr>
      </w:pPr>
    </w:p>
    <w:p w14:paraId="343A671A" w14:textId="0D5AB952" w:rsidR="009E1FDA" w:rsidRPr="004B3D9D" w:rsidRDefault="009E1FDA" w:rsidP="003C1D46">
      <w:pPr>
        <w:pStyle w:val="Kommentartext"/>
        <w:rPr>
          <w:sz w:val="22"/>
          <w:szCs w:val="22"/>
          <w:lang w:val="en-GB"/>
        </w:rPr>
      </w:pPr>
      <w:r w:rsidRPr="004B3D9D">
        <w:rPr>
          <w:noProof/>
          <w:color w:val="000000" w:themeColor="text1"/>
          <w:lang w:val="en-GB" w:eastAsia="de-DE"/>
        </w:rPr>
        <w:drawing>
          <wp:inline distT="0" distB="0" distL="0" distR="0" wp14:anchorId="64DA6AC9" wp14:editId="21BF4066">
            <wp:extent cx="4419600" cy="2894424"/>
            <wp:effectExtent l="0" t="0" r="0" b="1270"/>
            <wp:docPr id="5" name="Grafik 5" descr="Ein Bild, das drinnen, Raum, Bereich, Mö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rinnen, Raum, Bereich, Möbel enthält.&#10;&#10;Automatisch generierte Beschreibun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430442" cy="2901524"/>
                    </a:xfrm>
                    <a:prstGeom prst="rect">
                      <a:avLst/>
                    </a:prstGeom>
                    <a:noFill/>
                    <a:ln>
                      <a:noFill/>
                    </a:ln>
                  </pic:spPr>
                </pic:pic>
              </a:graphicData>
            </a:graphic>
          </wp:inline>
        </w:drawing>
      </w:r>
    </w:p>
    <w:p w14:paraId="2112101B" w14:textId="386E8BAD" w:rsidR="00FC4C20" w:rsidRPr="004B3D9D" w:rsidRDefault="009E1FDA" w:rsidP="003A3FEB">
      <w:pPr>
        <w:pStyle w:val="Kommentartext"/>
        <w:rPr>
          <w:lang w:val="en-GB"/>
        </w:rPr>
      </w:pPr>
      <w:r w:rsidRPr="004B3D9D">
        <w:rPr>
          <w:lang w:val="en-GB"/>
        </w:rPr>
        <w:t>Modern furniture design, clean cabinet fronts and an open feel in the MAXIA 585 UL.</w:t>
      </w:r>
    </w:p>
    <w:p w14:paraId="03F13FEC" w14:textId="02587AD7" w:rsidR="009E1FDA" w:rsidRPr="004B3D9D" w:rsidRDefault="009E1FDA" w:rsidP="003A3FEB">
      <w:pPr>
        <w:pStyle w:val="Kommentartext"/>
        <w:rPr>
          <w:sz w:val="22"/>
          <w:szCs w:val="22"/>
          <w:lang w:val="en-GB"/>
        </w:rPr>
      </w:pPr>
    </w:p>
    <w:p w14:paraId="176D418E" w14:textId="77777777" w:rsidR="00910585" w:rsidRPr="004B3D9D" w:rsidRDefault="00910585" w:rsidP="003A3FEB">
      <w:pPr>
        <w:pStyle w:val="Kommentartext"/>
        <w:rPr>
          <w:sz w:val="22"/>
          <w:szCs w:val="22"/>
          <w:lang w:val="en-GB"/>
        </w:rPr>
      </w:pPr>
    </w:p>
    <w:p w14:paraId="413D83A1" w14:textId="07CDF735" w:rsidR="003C1D46" w:rsidRPr="004B3D9D" w:rsidRDefault="003C1D46" w:rsidP="003C1D46">
      <w:pPr>
        <w:rPr>
          <w:lang w:val="en-GB"/>
        </w:rPr>
      </w:pPr>
      <w:r w:rsidRPr="004B3D9D">
        <w:rPr>
          <w:rFonts w:ascii="Arial" w:hAnsi="Arial" w:cs="Arial"/>
          <w:b/>
          <w:bCs/>
          <w:color w:val="5B8EBA"/>
          <w:sz w:val="24"/>
          <w:szCs w:val="24"/>
          <w:lang w:val="en-GB"/>
        </w:rPr>
        <w:lastRenderedPageBreak/>
        <w:t>A COMFORTABLE AND COSY SPACE</w:t>
      </w:r>
      <w:r w:rsidRPr="004B3D9D">
        <w:rPr>
          <w:rFonts w:ascii="Arial" w:hAnsi="Arial" w:cs="Arial"/>
          <w:b/>
          <w:bCs/>
          <w:color w:val="5B8EBA"/>
          <w:sz w:val="24"/>
          <w:szCs w:val="24"/>
          <w:lang w:val="en-GB"/>
        </w:rPr>
        <w:br/>
      </w:r>
      <w:r w:rsidRPr="004B3D9D">
        <w:rPr>
          <w:rFonts w:ascii="Arial" w:hAnsi="Arial" w:cs="Arial"/>
          <w:b/>
          <w:bCs/>
          <w:color w:val="5B8EBA"/>
          <w:sz w:val="24"/>
          <w:szCs w:val="24"/>
          <w:lang w:val="en-GB"/>
        </w:rPr>
        <w:br/>
      </w:r>
      <w:r w:rsidRPr="004B3D9D">
        <w:rPr>
          <w:lang w:val="en-GB"/>
        </w:rPr>
        <w:t>There are two comfortable single beds with cold foam mattresses at the front of the 585 UL, which can be joined together with the help of a handy bed extension. This creates an extra-large sleeping space across the entire width of the vehicle.</w:t>
      </w:r>
    </w:p>
    <w:p w14:paraId="0C0E0C9C" w14:textId="7C802E89" w:rsidR="000B43CD" w:rsidRPr="004B3D9D" w:rsidRDefault="003C1D46" w:rsidP="003C1D46">
      <w:pPr>
        <w:rPr>
          <w:lang w:val="en-GB"/>
        </w:rPr>
      </w:pPr>
      <w:r w:rsidRPr="004B3D9D">
        <w:rPr>
          <w:lang w:val="en-GB"/>
        </w:rPr>
        <w:t>The heart and soul of the new layout is the large U-shaped seating area at the rear. During the day, the whole family can get together here to enjoy a meal or relax. At night, the seating area can be converted into two extra berths in just a few simple steps. The ambient lighting above the wall units and under the seating area creates an exceptionally cosy atmosphere.</w:t>
      </w:r>
    </w:p>
    <w:p w14:paraId="5C8636C7" w14:textId="77777777" w:rsidR="009E1FDA" w:rsidRPr="004B3D9D" w:rsidRDefault="009E1FDA" w:rsidP="003C1D46">
      <w:pPr>
        <w:rPr>
          <w:lang w:val="en-GB"/>
        </w:rPr>
      </w:pPr>
    </w:p>
    <w:p w14:paraId="6AFBD7D0" w14:textId="13F19F34" w:rsidR="00B926D9" w:rsidRPr="004B3D9D" w:rsidRDefault="009E1FDA" w:rsidP="00433BB7">
      <w:pPr>
        <w:rPr>
          <w:lang w:val="en-GB"/>
        </w:rPr>
      </w:pPr>
      <w:r w:rsidRPr="004B3D9D">
        <w:rPr>
          <w:noProof/>
          <w:color w:val="000000" w:themeColor="text1"/>
          <w:lang w:val="en-GB" w:eastAsia="de-DE"/>
        </w:rPr>
        <w:drawing>
          <wp:inline distT="0" distB="0" distL="0" distR="0" wp14:anchorId="298F0DE0" wp14:editId="70141AD8">
            <wp:extent cx="5759450" cy="4032250"/>
            <wp:effectExtent l="0" t="0" r="0" b="6350"/>
            <wp:docPr id="6" name="Grafik 6" descr="Ein Bild, das drinnen, Boden, Fenster,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rinnen, Boden, Fenster, Decke enthält.&#10;&#10;Automatisch generierte Beschreibun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759450" cy="4032250"/>
                    </a:xfrm>
                    <a:prstGeom prst="rect">
                      <a:avLst/>
                    </a:prstGeom>
                    <a:noFill/>
                    <a:ln>
                      <a:noFill/>
                    </a:ln>
                  </pic:spPr>
                </pic:pic>
              </a:graphicData>
            </a:graphic>
          </wp:inline>
        </w:drawing>
      </w:r>
    </w:p>
    <w:p w14:paraId="3775415E" w14:textId="02A4F138" w:rsidR="009E1FDA" w:rsidRPr="004B3D9D" w:rsidRDefault="009E1FDA" w:rsidP="00433BB7">
      <w:pPr>
        <w:rPr>
          <w:sz w:val="20"/>
          <w:szCs w:val="20"/>
          <w:lang w:val="en-GB"/>
        </w:rPr>
      </w:pPr>
      <w:r w:rsidRPr="004B3D9D">
        <w:rPr>
          <w:sz w:val="20"/>
          <w:szCs w:val="20"/>
          <w:lang w:val="en-GB"/>
        </w:rPr>
        <w:t>The ambient lighting in the MAXIA 585 UL creates a cosy atmosphere in the evenings.</w:t>
      </w:r>
    </w:p>
    <w:p w14:paraId="0CC6B60E" w14:textId="77777777" w:rsidR="009E1FDA" w:rsidRPr="004B3D9D" w:rsidRDefault="009E1FDA" w:rsidP="00433BB7">
      <w:pPr>
        <w:rPr>
          <w:lang w:val="en-GB"/>
        </w:rPr>
      </w:pPr>
    </w:p>
    <w:p w14:paraId="156D859F" w14:textId="77777777" w:rsidR="009E1FDA" w:rsidRPr="004B3D9D" w:rsidRDefault="009E1FDA" w:rsidP="00433BB7">
      <w:pPr>
        <w:rPr>
          <w:rFonts w:ascii="Arial" w:hAnsi="Arial" w:cs="Arial"/>
          <w:b/>
          <w:bCs/>
          <w:color w:val="5B8EBA"/>
          <w:sz w:val="24"/>
          <w:szCs w:val="24"/>
          <w:lang w:val="en-GB"/>
        </w:rPr>
      </w:pPr>
    </w:p>
    <w:p w14:paraId="4E7EF7B7" w14:textId="77777777" w:rsidR="009E1FDA" w:rsidRPr="004B3D9D" w:rsidRDefault="009E1FDA" w:rsidP="00433BB7">
      <w:pPr>
        <w:rPr>
          <w:rFonts w:ascii="Arial" w:hAnsi="Arial" w:cs="Arial"/>
          <w:b/>
          <w:bCs/>
          <w:color w:val="5B8EBA"/>
          <w:sz w:val="24"/>
          <w:szCs w:val="24"/>
          <w:lang w:val="en-GB"/>
        </w:rPr>
      </w:pPr>
    </w:p>
    <w:p w14:paraId="1DB8AF78" w14:textId="77777777" w:rsidR="009E1FDA" w:rsidRPr="004B3D9D" w:rsidRDefault="009E1FDA" w:rsidP="00433BB7">
      <w:pPr>
        <w:rPr>
          <w:rFonts w:ascii="Arial" w:hAnsi="Arial" w:cs="Arial"/>
          <w:b/>
          <w:bCs/>
          <w:color w:val="5B8EBA"/>
          <w:sz w:val="24"/>
          <w:szCs w:val="24"/>
          <w:lang w:val="en-GB"/>
        </w:rPr>
      </w:pPr>
    </w:p>
    <w:p w14:paraId="43078259" w14:textId="77777777" w:rsidR="009E1FDA" w:rsidRPr="004B3D9D" w:rsidRDefault="009E1FDA" w:rsidP="00433BB7">
      <w:pPr>
        <w:rPr>
          <w:rFonts w:ascii="Arial" w:hAnsi="Arial" w:cs="Arial"/>
          <w:b/>
          <w:bCs/>
          <w:color w:val="5B8EBA"/>
          <w:sz w:val="24"/>
          <w:szCs w:val="24"/>
          <w:lang w:val="en-GB"/>
        </w:rPr>
      </w:pPr>
    </w:p>
    <w:p w14:paraId="03088F78" w14:textId="77777777" w:rsidR="009E1FDA" w:rsidRPr="004B3D9D" w:rsidRDefault="009E1FDA" w:rsidP="00433BB7">
      <w:pPr>
        <w:rPr>
          <w:rFonts w:ascii="Arial" w:hAnsi="Arial" w:cs="Arial"/>
          <w:b/>
          <w:bCs/>
          <w:color w:val="5B8EBA"/>
          <w:sz w:val="24"/>
          <w:szCs w:val="24"/>
          <w:lang w:val="en-GB"/>
        </w:rPr>
      </w:pPr>
    </w:p>
    <w:p w14:paraId="6501FAAA" w14:textId="77777777" w:rsidR="009E1FDA" w:rsidRPr="004B3D9D" w:rsidRDefault="009E1FDA" w:rsidP="00433BB7">
      <w:pPr>
        <w:rPr>
          <w:rFonts w:ascii="Arial" w:hAnsi="Arial" w:cs="Arial"/>
          <w:b/>
          <w:bCs/>
          <w:color w:val="5B8EBA"/>
          <w:sz w:val="24"/>
          <w:szCs w:val="24"/>
          <w:lang w:val="en-GB"/>
        </w:rPr>
      </w:pPr>
    </w:p>
    <w:p w14:paraId="5944ACFA" w14:textId="17FA2E24" w:rsidR="000B43CD" w:rsidRPr="004B3D9D" w:rsidRDefault="003C1D46" w:rsidP="00433BB7">
      <w:pPr>
        <w:rPr>
          <w:lang w:val="en-GB"/>
        </w:rPr>
      </w:pPr>
      <w:r w:rsidRPr="004B3D9D">
        <w:rPr>
          <w:rFonts w:ascii="Arial" w:hAnsi="Arial" w:cs="Arial"/>
          <w:b/>
          <w:bCs/>
          <w:color w:val="5B8EBA"/>
          <w:sz w:val="24"/>
          <w:szCs w:val="24"/>
          <w:lang w:val="en-GB"/>
        </w:rPr>
        <w:lastRenderedPageBreak/>
        <w:t>A KITCHEN THAT COMBINES DESIGN WITH FUNCTION</w:t>
      </w:r>
      <w:r w:rsidRPr="004B3D9D">
        <w:rPr>
          <w:rFonts w:ascii="Arial" w:hAnsi="Arial" w:cs="Arial"/>
          <w:b/>
          <w:bCs/>
          <w:color w:val="5B8EBA"/>
          <w:sz w:val="24"/>
          <w:szCs w:val="24"/>
          <w:lang w:val="en-GB"/>
        </w:rPr>
        <w:br/>
      </w:r>
      <w:r w:rsidRPr="004B3D9D">
        <w:rPr>
          <w:lang w:val="en-GB"/>
        </w:rPr>
        <w:br/>
        <w:t xml:space="preserve">In the wide side kitchen with a large work surface and the new 3-burner hob/sink combination there is a 133-litre refrigerator with a 12-litre freezer compartment. A spice rack, several power sockets, bright LED lighting and extra-large drawers will get the hearts of amateur cooks leaping for joy. </w:t>
      </w:r>
    </w:p>
    <w:p w14:paraId="73C8E182" w14:textId="77777777" w:rsidR="009E1FDA" w:rsidRPr="004B3D9D" w:rsidRDefault="009E1FDA" w:rsidP="00433BB7">
      <w:pPr>
        <w:rPr>
          <w:b/>
          <w:bCs/>
          <w:lang w:val="en-GB"/>
        </w:rPr>
      </w:pPr>
    </w:p>
    <w:p w14:paraId="204CC4DA" w14:textId="69FA52DA" w:rsidR="00B926D9" w:rsidRPr="004B3D9D" w:rsidRDefault="009E1FDA" w:rsidP="00B926D9">
      <w:pPr>
        <w:rPr>
          <w:sz w:val="20"/>
          <w:szCs w:val="20"/>
          <w:lang w:val="en-GB"/>
        </w:rPr>
      </w:pPr>
      <w:r w:rsidRPr="004B3D9D">
        <w:rPr>
          <w:noProof/>
          <w:color w:val="000000" w:themeColor="text1"/>
          <w:lang w:val="en-GB" w:eastAsia="de-DE"/>
        </w:rPr>
        <w:drawing>
          <wp:inline distT="0" distB="0" distL="0" distR="0" wp14:anchorId="6FBA521F" wp14:editId="59ED5AC8">
            <wp:extent cx="5073650" cy="3384298"/>
            <wp:effectExtent l="0" t="0" r="0" b="6985"/>
            <wp:docPr id="7" name="Grafik 7" descr="Ein Bild, das drinnen, Küche, Zähler, Her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rinnen, Küche, Zähler, Herd enthält.&#10;&#10;Automatisch generierte Beschreibu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074322" cy="3384746"/>
                    </a:xfrm>
                    <a:prstGeom prst="rect">
                      <a:avLst/>
                    </a:prstGeom>
                    <a:noFill/>
                    <a:ln>
                      <a:noFill/>
                    </a:ln>
                  </pic:spPr>
                </pic:pic>
              </a:graphicData>
            </a:graphic>
          </wp:inline>
        </w:drawing>
      </w:r>
    </w:p>
    <w:p w14:paraId="43496537" w14:textId="62DEF35B" w:rsidR="009E1FDA" w:rsidRPr="004B3D9D" w:rsidRDefault="009E1FDA" w:rsidP="00B926D9">
      <w:pPr>
        <w:rPr>
          <w:sz w:val="20"/>
          <w:szCs w:val="20"/>
          <w:lang w:val="en-GB"/>
        </w:rPr>
      </w:pPr>
      <w:r w:rsidRPr="004B3D9D">
        <w:rPr>
          <w:sz w:val="20"/>
          <w:szCs w:val="20"/>
          <w:lang w:val="en-GB"/>
        </w:rPr>
        <w:t>The wide side kitchen with a large work surface and the new 3-burner hob/sink combination.</w:t>
      </w:r>
    </w:p>
    <w:p w14:paraId="1E2AE432" w14:textId="77777777" w:rsidR="009E1FDA" w:rsidRPr="004B3D9D" w:rsidRDefault="009E1FDA" w:rsidP="00B926D9">
      <w:pPr>
        <w:rPr>
          <w:sz w:val="20"/>
          <w:szCs w:val="20"/>
          <w:lang w:val="en-GB"/>
        </w:rPr>
      </w:pPr>
    </w:p>
    <w:p w14:paraId="6C02D92A" w14:textId="1B786422" w:rsidR="009E1FDA" w:rsidRPr="004B3D9D" w:rsidRDefault="003C1D46" w:rsidP="00433BB7">
      <w:pPr>
        <w:rPr>
          <w:lang w:val="en-GB"/>
        </w:rPr>
      </w:pPr>
      <w:r w:rsidRPr="004B3D9D">
        <w:rPr>
          <w:rFonts w:ascii="Arial" w:hAnsi="Arial" w:cs="Arial"/>
          <w:b/>
          <w:bCs/>
          <w:color w:val="5B8EBA"/>
          <w:sz w:val="24"/>
          <w:szCs w:val="24"/>
          <w:lang w:val="en-GB"/>
        </w:rPr>
        <w:t>GENEROUS STORAGE SPACE AND PLENTY OF ROOM FOR YOUR PERSONAL CARE</w:t>
      </w:r>
      <w:r w:rsidRPr="004B3D9D">
        <w:rPr>
          <w:rFonts w:ascii="Arial" w:hAnsi="Arial" w:cs="Arial"/>
          <w:b/>
          <w:bCs/>
          <w:color w:val="5B8EBA"/>
          <w:sz w:val="24"/>
          <w:szCs w:val="24"/>
          <w:lang w:val="en-GB"/>
        </w:rPr>
        <w:br/>
      </w:r>
      <w:r w:rsidRPr="004B3D9D">
        <w:rPr>
          <w:rFonts w:ascii="Arial" w:hAnsi="Arial" w:cs="Arial"/>
          <w:b/>
          <w:bCs/>
          <w:color w:val="5B8EBA"/>
          <w:sz w:val="24"/>
          <w:szCs w:val="24"/>
          <w:lang w:val="en-GB"/>
        </w:rPr>
        <w:br/>
      </w:r>
      <w:r w:rsidRPr="004B3D9D">
        <w:rPr>
          <w:lang w:val="en-GB"/>
        </w:rPr>
        <w:t xml:space="preserve">There’s room for </w:t>
      </w:r>
      <w:proofErr w:type="gramStart"/>
      <w:r w:rsidRPr="004B3D9D">
        <w:rPr>
          <w:lang w:val="en-GB"/>
        </w:rPr>
        <w:t>all of</w:t>
      </w:r>
      <w:proofErr w:type="gramEnd"/>
      <w:r w:rsidRPr="004B3D9D">
        <w:rPr>
          <w:lang w:val="en-GB"/>
        </w:rPr>
        <w:t xml:space="preserve"> the family’s holiday clothes in the large wardrobe. Food and other holiday items can be stored on several levels in the additional storage cupboard with a pull-out drawer. The compact washroom on the driver’s side makes effective use of the available space. The toilet can be rotated, which creates lots of space and an impressive amount of elbow room. The rooflight can be opened and provides natural light as well as excellent ventilation for the washroom.</w:t>
      </w:r>
    </w:p>
    <w:p w14:paraId="76816597" w14:textId="678F37C5" w:rsidR="00B926D9" w:rsidRPr="004B3D9D" w:rsidRDefault="009E1FDA" w:rsidP="00433BB7">
      <w:pPr>
        <w:rPr>
          <w:color w:val="000000" w:themeColor="text1"/>
          <w:lang w:val="en-GB"/>
        </w:rPr>
      </w:pPr>
      <w:r w:rsidRPr="004B3D9D">
        <w:rPr>
          <w:noProof/>
          <w:lang w:val="en-GB"/>
        </w:rPr>
        <w:lastRenderedPageBreak/>
        <w:drawing>
          <wp:inline distT="0" distB="0" distL="0" distR="0" wp14:anchorId="1A5B8728" wp14:editId="445CC3FA">
            <wp:extent cx="5759450" cy="3841750"/>
            <wp:effectExtent l="0" t="0" r="0" b="6350"/>
            <wp:docPr id="10" name="Grafik 10" descr="Ein Bild, das drinnen, Boden, Hol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drinnen, Boden, Holz enthält.&#10;&#10;Automatisch generierte Beschreib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759450" cy="3841750"/>
                    </a:xfrm>
                    <a:prstGeom prst="rect">
                      <a:avLst/>
                    </a:prstGeom>
                    <a:noFill/>
                    <a:ln>
                      <a:noFill/>
                    </a:ln>
                  </pic:spPr>
                </pic:pic>
              </a:graphicData>
            </a:graphic>
          </wp:inline>
        </w:drawing>
      </w:r>
      <w:r w:rsidRPr="004B3D9D">
        <w:rPr>
          <w:lang w:val="en-GB"/>
        </w:rPr>
        <w:br/>
        <w:t>The handy pull-out drawer creates lots of storage space in a small area</w:t>
      </w:r>
      <w:r w:rsidRPr="004B3D9D">
        <w:rPr>
          <w:color w:val="000000" w:themeColor="text1"/>
          <w:sz w:val="20"/>
          <w:szCs w:val="20"/>
          <w:lang w:val="en-GB"/>
        </w:rPr>
        <w:t>.</w:t>
      </w:r>
    </w:p>
    <w:p w14:paraId="7C5B6711" w14:textId="77777777" w:rsidR="009E1FDA" w:rsidRPr="004B3D9D" w:rsidRDefault="009E1FDA" w:rsidP="00433BB7">
      <w:pPr>
        <w:rPr>
          <w:noProof/>
          <w:lang w:val="en-GB"/>
        </w:rPr>
      </w:pPr>
    </w:p>
    <w:p w14:paraId="42B4668C" w14:textId="6CDFD9D9" w:rsidR="00B926D9" w:rsidRPr="004B3D9D" w:rsidRDefault="00FD2851" w:rsidP="003C1D46">
      <w:pPr>
        <w:rPr>
          <w:sz w:val="20"/>
          <w:szCs w:val="20"/>
          <w:lang w:val="en-GB"/>
        </w:rPr>
      </w:pPr>
      <w:bookmarkStart w:id="0" w:name="_Hlk108083852"/>
      <w:r w:rsidRPr="004B3D9D">
        <w:rPr>
          <w:rFonts w:ascii="Arial" w:hAnsi="Arial" w:cs="Arial"/>
          <w:b/>
          <w:bCs/>
          <w:color w:val="5B8EBA"/>
          <w:sz w:val="24"/>
          <w:szCs w:val="24"/>
          <w:lang w:val="en-GB"/>
        </w:rPr>
        <w:t>SMART ON-BOARD CONTROL SYSTEM INCLUDED</w:t>
      </w:r>
      <w:r w:rsidRPr="004B3D9D">
        <w:rPr>
          <w:lang w:val="en-GB"/>
        </w:rPr>
        <w:softHyphen/>
      </w:r>
      <w:r w:rsidRPr="004B3D9D">
        <w:rPr>
          <w:lang w:val="en-GB"/>
        </w:rPr>
        <w:softHyphen/>
      </w:r>
      <w:r w:rsidRPr="004B3D9D">
        <w:rPr>
          <w:lang w:val="en-GB"/>
        </w:rPr>
        <w:softHyphen/>
      </w:r>
      <w:bookmarkEnd w:id="0"/>
      <w:r w:rsidRPr="004B3D9D">
        <w:rPr>
          <w:lang w:val="en-GB"/>
        </w:rPr>
        <w:br/>
      </w:r>
      <w:r w:rsidRPr="004B3D9D">
        <w:rPr>
          <w:lang w:val="en-GB"/>
        </w:rPr>
        <w:br/>
        <w:t>Like all Hobby caravans, the MAXIA 585 UL comes with the HobbyConnect on-board control system as standard. The free HobbyConnect app gives you access to lots of different features. Using a smartphone or tablet computer, the light settings and air conditioning can be controlled, or the battery status and water tank levels checked, for example.</w:t>
      </w:r>
      <w:r w:rsidRPr="004B3D9D">
        <w:rPr>
          <w:sz w:val="20"/>
          <w:szCs w:val="20"/>
          <w:lang w:val="en-GB"/>
        </w:rPr>
        <w:br/>
      </w:r>
    </w:p>
    <w:p w14:paraId="25BA1936" w14:textId="78379A51" w:rsidR="00FD2851" w:rsidRPr="004B3D9D" w:rsidRDefault="00FD2851" w:rsidP="003C1D46">
      <w:pPr>
        <w:rPr>
          <w:lang w:val="en-GB"/>
        </w:rPr>
      </w:pPr>
      <w:r w:rsidRPr="004B3D9D">
        <w:rPr>
          <w:rFonts w:ascii="Arial" w:hAnsi="Arial" w:cs="Arial"/>
          <w:b/>
          <w:bCs/>
          <w:color w:val="5B8EBA"/>
          <w:sz w:val="24"/>
          <w:szCs w:val="24"/>
          <w:lang w:val="en-GB"/>
        </w:rPr>
        <w:t>EVERYTHING YOU NEED – INSIDE AND OUT</w:t>
      </w:r>
      <w:r w:rsidRPr="004B3D9D">
        <w:rPr>
          <w:rFonts w:ascii="Arial" w:hAnsi="Arial" w:cs="Arial"/>
          <w:b/>
          <w:bCs/>
          <w:color w:val="5B8EBA"/>
          <w:sz w:val="24"/>
          <w:szCs w:val="24"/>
          <w:lang w:val="en-GB"/>
        </w:rPr>
        <w:br/>
      </w:r>
      <w:r w:rsidRPr="004B3D9D">
        <w:rPr>
          <w:rFonts w:ascii="Arial" w:hAnsi="Arial" w:cs="Arial"/>
          <w:b/>
          <w:bCs/>
          <w:color w:val="5B8EBA"/>
          <w:sz w:val="24"/>
          <w:szCs w:val="24"/>
          <w:lang w:val="en-GB"/>
        </w:rPr>
        <w:br/>
      </w:r>
      <w:r w:rsidRPr="004B3D9D">
        <w:rPr>
          <w:lang w:val="en-GB"/>
        </w:rPr>
        <w:t>The MAXIA 585 UL is available to order in Germany at prices starting from 36,440 euros. Thanks to the “HobbyKomplett” ALL-INCLUSIVE package, the latest Hobby caravan is also equipped with everything that’s needed for a great holiday as standard. Typical of Hobby, it represents unbeatable value for money without any extra costs or expensive optional packages.</w:t>
      </w:r>
    </w:p>
    <w:p w14:paraId="4FE19A90" w14:textId="77777777" w:rsidR="00FD2851" w:rsidRPr="004B3D9D" w:rsidRDefault="00FD2851" w:rsidP="00FD2851">
      <w:pPr>
        <w:rPr>
          <w:rFonts w:eastAsia="Calibri" w:cs="Times New Roman"/>
          <w:color w:val="000000"/>
          <w:lang w:val="en-GB"/>
        </w:rPr>
      </w:pPr>
      <w:r w:rsidRPr="004B3D9D">
        <w:rPr>
          <w:rFonts w:eastAsia="Calibri" w:cs="Times New Roman"/>
          <w:color w:val="000000"/>
          <w:lang w:val="en-GB"/>
        </w:rPr>
        <w:t xml:space="preserve">The MAXIA 585 UL can be seen in person at the CARAVAN SALON in Düsseldorf from 26 August to 4 September 2022, and at your Hobby dealership </w:t>
      </w:r>
      <w:proofErr w:type="gramStart"/>
      <w:r w:rsidRPr="004B3D9D">
        <w:rPr>
          <w:rFonts w:eastAsia="Calibri" w:cs="Times New Roman"/>
          <w:color w:val="000000"/>
          <w:lang w:val="en-GB"/>
        </w:rPr>
        <w:t>in the near future</w:t>
      </w:r>
      <w:proofErr w:type="gramEnd"/>
      <w:r w:rsidRPr="004B3D9D">
        <w:rPr>
          <w:rFonts w:eastAsia="Calibri" w:cs="Times New Roman"/>
          <w:color w:val="000000"/>
          <w:lang w:val="en-GB"/>
        </w:rPr>
        <w:t>.</w:t>
      </w:r>
    </w:p>
    <w:p w14:paraId="54419316" w14:textId="606AA2FA" w:rsidR="003A1056" w:rsidRPr="004B3D9D" w:rsidRDefault="00433BB7" w:rsidP="00433BB7">
      <w:pPr>
        <w:rPr>
          <w:rStyle w:val="Hyperlink"/>
          <w:color w:val="auto"/>
          <w:u w:val="none"/>
          <w:lang w:val="en-US"/>
        </w:rPr>
      </w:pPr>
      <w:r w:rsidRPr="004B3D9D">
        <w:rPr>
          <w:rFonts w:ascii="Arial" w:hAnsi="Arial" w:cs="Arial"/>
          <w:b/>
          <w:bCs/>
          <w:sz w:val="20"/>
          <w:szCs w:val="20"/>
          <w:lang w:val="en-GB"/>
        </w:rPr>
        <w:br/>
        <w:t xml:space="preserve">Further information is available from the Hobby press office: </w:t>
      </w:r>
      <w:r w:rsidRPr="004B3D9D">
        <w:rPr>
          <w:rFonts w:ascii="Arial" w:hAnsi="Arial" w:cs="Arial"/>
          <w:b/>
          <w:bCs/>
          <w:sz w:val="20"/>
          <w:szCs w:val="20"/>
          <w:lang w:val="en-GB"/>
        </w:rPr>
        <w:br/>
      </w:r>
      <w:hyperlink r:id="rId14" w:history="1">
        <w:r w:rsidRPr="004B3D9D">
          <w:rPr>
            <w:rStyle w:val="Hyperlink"/>
            <w:rFonts w:ascii="Arial" w:hAnsi="Arial" w:cs="Arial"/>
            <w:color w:val="3F89BF"/>
            <w:sz w:val="20"/>
            <w:szCs w:val="20"/>
            <w:bdr w:val="none" w:sz="0" w:space="0" w:color="auto" w:frame="1"/>
            <w:shd w:val="clear" w:color="auto" w:fill="FFFFFF"/>
            <w:lang w:val="en-GB"/>
          </w:rPr>
          <w:t>presse@hobby-caravan.de</w:t>
        </w:r>
      </w:hyperlink>
      <w:r w:rsidRPr="004B3D9D">
        <w:rPr>
          <w:rFonts w:ascii="Arial" w:hAnsi="Arial" w:cs="Arial"/>
          <w:color w:val="000000"/>
          <w:sz w:val="20"/>
          <w:szCs w:val="20"/>
          <w:shd w:val="clear" w:color="auto" w:fill="FFFFFF"/>
          <w:lang w:val="en-GB"/>
        </w:rPr>
        <w:t> or at </w:t>
      </w:r>
      <w:hyperlink r:id="rId15" w:history="1">
        <w:r w:rsidRPr="004B3D9D">
          <w:rPr>
            <w:rStyle w:val="Hyperlink"/>
            <w:rFonts w:ascii="Arial" w:hAnsi="Arial" w:cs="Arial"/>
            <w:color w:val="3F89BF"/>
            <w:sz w:val="20"/>
            <w:szCs w:val="20"/>
            <w:bdr w:val="none" w:sz="0" w:space="0" w:color="auto" w:frame="1"/>
            <w:shd w:val="clear" w:color="auto" w:fill="FFFFFF"/>
            <w:lang w:val="en-GB"/>
          </w:rPr>
          <w:t>mediaportal.hobby-caravan.de</w:t>
        </w:r>
      </w:hyperlink>
    </w:p>
    <w:sectPr w:rsidR="003A1056" w:rsidRPr="004B3D9D" w:rsidSect="009B0DA2">
      <w:headerReference w:type="default" r:id="rId16"/>
      <w:footerReference w:type="default" r:id="rId17"/>
      <w:headerReference w:type="first" r:id="rId18"/>
      <w:footerReference w:type="first" r:id="rId19"/>
      <w:type w:val="continuous"/>
      <w:pgSz w:w="11906" w:h="16838" w:code="9"/>
      <w:pgMar w:top="1588" w:right="1134" w:bottom="1588" w:left="133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5479C" w14:textId="77777777" w:rsidR="0097170A" w:rsidRDefault="0097170A" w:rsidP="00EF701B">
      <w:pPr>
        <w:spacing w:after="0" w:line="240" w:lineRule="auto"/>
      </w:pPr>
      <w:r>
        <w:separator/>
      </w:r>
    </w:p>
  </w:endnote>
  <w:endnote w:type="continuationSeparator" w:id="0">
    <w:p w14:paraId="1E95ABD6" w14:textId="77777777" w:rsidR="0097170A" w:rsidRDefault="0097170A" w:rsidP="00EF7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49BA6" w14:textId="77777777" w:rsidR="003B5097" w:rsidRDefault="003B5097">
    <w:pPr>
      <w:pStyle w:val="Fuzeile"/>
      <w:rPr>
        <w:color w:val="3F89BF"/>
      </w:rPr>
    </w:pPr>
    <w:r w:rsidRPr="004062AE">
      <w:rPr>
        <w:rFonts w:ascii="Arial" w:hAnsi="Arial" w:cs="Arial"/>
        <w:noProof/>
        <w:sz w:val="16"/>
        <w:szCs w:val="16"/>
        <w:lang w:eastAsia="de-DE"/>
      </w:rPr>
      <w:drawing>
        <wp:anchor distT="0" distB="0" distL="114300" distR="114300" simplePos="0" relativeHeight="251658240" behindDoc="0" locked="0" layoutInCell="1" allowOverlap="1" wp14:anchorId="0189736B" wp14:editId="111D8599">
          <wp:simplePos x="0" y="0"/>
          <wp:positionH relativeFrom="column">
            <wp:posOffset>5013960</wp:posOffset>
          </wp:positionH>
          <wp:positionV relativeFrom="paragraph">
            <wp:posOffset>70485</wp:posOffset>
          </wp:positionV>
          <wp:extent cx="1036320" cy="358140"/>
          <wp:effectExtent l="0" t="0" r="0" b="381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p>
  <w:p w14:paraId="6654040C" w14:textId="77777777" w:rsidR="003B5097" w:rsidRDefault="003B5097" w:rsidP="004062AE">
    <w:pPr>
      <w:pStyle w:val="Formatvorlage1"/>
      <w:rPr>
        <w:rFonts w:ascii="Arial" w:hAnsi="Arial" w:cs="Arial"/>
        <w:sz w:val="16"/>
        <w:szCs w:val="16"/>
      </w:rPr>
    </w:pPr>
  </w:p>
  <w:p w14:paraId="402C2AE8" w14:textId="27D4718B" w:rsidR="003B5097" w:rsidRDefault="003B5097" w:rsidP="004408BF">
    <w:pPr>
      <w:pStyle w:val="Kopfzeile"/>
      <w:tabs>
        <w:tab w:val="clear" w:pos="9072"/>
        <w:tab w:val="right" w:pos="4536"/>
        <w:tab w:val="left" w:pos="9180"/>
      </w:tabs>
      <w:rPr>
        <w:rFonts w:ascii="Arial" w:hAnsi="Arial" w:cs="Arial"/>
        <w:color w:val="3F89BF"/>
        <w:sz w:val="16"/>
        <w:szCs w:val="16"/>
      </w:rPr>
    </w:pPr>
    <w:r w:rsidRPr="004408BF">
      <w:rPr>
        <w:rFonts w:ascii="Arial" w:hAnsi="Arial" w:cs="Arial"/>
        <w:color w:val="3F89BF"/>
        <w:sz w:val="16"/>
        <w:szCs w:val="16"/>
      </w:rPr>
      <w:fldChar w:fldCharType="begin"/>
    </w:r>
    <w:r w:rsidRPr="004408BF">
      <w:rPr>
        <w:rFonts w:ascii="Arial" w:hAnsi="Arial" w:cs="Arial"/>
        <w:color w:val="3F89BF"/>
        <w:sz w:val="16"/>
        <w:szCs w:val="16"/>
      </w:rPr>
      <w:instrText>PAGE   \* MERGEFORMAT</w:instrText>
    </w:r>
    <w:r w:rsidRPr="004408BF">
      <w:rPr>
        <w:rFonts w:ascii="Arial" w:hAnsi="Arial" w:cs="Arial"/>
        <w:color w:val="3F89BF"/>
        <w:sz w:val="16"/>
        <w:szCs w:val="16"/>
      </w:rPr>
      <w:fldChar w:fldCharType="separate"/>
    </w:r>
    <w:r w:rsidR="009C4414">
      <w:rPr>
        <w:rFonts w:ascii="Arial" w:hAnsi="Arial" w:cs="Arial"/>
        <w:noProof/>
        <w:color w:val="3F89BF"/>
        <w:sz w:val="16"/>
        <w:szCs w:val="16"/>
      </w:rPr>
      <w:t>4</w:t>
    </w:r>
    <w:r w:rsidRPr="004408BF">
      <w:rPr>
        <w:rFonts w:ascii="Arial" w:hAnsi="Arial" w:cs="Arial"/>
        <w:color w:val="3F89BF"/>
        <w:sz w:val="16"/>
        <w:szCs w:val="16"/>
      </w:rPr>
      <w:fldChar w:fldCharType="end"/>
    </w:r>
    <w:r>
      <w:rPr>
        <w:rFonts w:ascii="Arial" w:hAnsi="Arial" w:cs="Arial"/>
        <w:color w:val="3F89BF"/>
        <w:sz w:val="16"/>
        <w:szCs w:val="16"/>
      </w:rPr>
      <w:t xml:space="preserve"> </w:t>
    </w:r>
    <w:r>
      <w:rPr>
        <w:rFonts w:ascii="Arial" w:hAnsi="Arial" w:cs="Arial"/>
        <w:sz w:val="16"/>
        <w:szCs w:val="16"/>
      </w:rPr>
      <w:t xml:space="preserve">    </w:t>
    </w:r>
  </w:p>
  <w:p w14:paraId="7976EB5B" w14:textId="77777777" w:rsidR="003B5097" w:rsidRPr="004062AE" w:rsidRDefault="003B5097" w:rsidP="004062AE">
    <w:pPr>
      <w:pStyle w:val="Formatvorlage1"/>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BF25A" w14:textId="165B9BBD" w:rsidR="003B5097" w:rsidRPr="00497FEE" w:rsidRDefault="003B5097" w:rsidP="00497FEE">
    <w:pPr>
      <w:pStyle w:val="Formatvorlage1"/>
      <w:rPr>
        <w:rFonts w:ascii="Arial" w:hAnsi="Arial" w:cs="Arial"/>
        <w:sz w:val="16"/>
        <w:szCs w:val="16"/>
      </w:rPr>
    </w:pPr>
    <w:r>
      <w:rPr>
        <w:noProof/>
      </w:rPr>
      <w:drawing>
        <wp:anchor distT="0" distB="0" distL="114300" distR="114300" simplePos="0" relativeHeight="251660288" behindDoc="0" locked="0" layoutInCell="1" allowOverlap="1" wp14:anchorId="349AFB20" wp14:editId="38A0D6FA">
          <wp:simplePos x="0" y="0"/>
          <wp:positionH relativeFrom="column">
            <wp:posOffset>5025390</wp:posOffset>
          </wp:positionH>
          <wp:positionV relativeFrom="paragraph">
            <wp:posOffset>-264160</wp:posOffset>
          </wp:positionV>
          <wp:extent cx="1036320" cy="358140"/>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16"/>
        <w:szCs w:val="16"/>
      </w:rPr>
      <w:fldChar w:fldCharType="begin"/>
    </w:r>
    <w:r>
      <w:rPr>
        <w:rFonts w:ascii="Arial" w:hAnsi="Arial" w:cs="Arial"/>
        <w:noProof/>
        <w:sz w:val="16"/>
        <w:szCs w:val="16"/>
      </w:rPr>
      <w:instrText>PAGE   \* MERGEFORMAT</w:instrText>
    </w:r>
    <w:r>
      <w:fldChar w:fldCharType="separate"/>
    </w:r>
    <w:r>
      <w:rPr>
        <w:rFonts w:ascii="Arial" w:hAnsi="Arial" w:cs="Arial"/>
        <w:noProof/>
        <w:sz w:val="16"/>
        <w:szCs w:val="16"/>
      </w:rPr>
      <w:t>1</w:t>
    </w:r>
    <w:r>
      <w:fldChar w:fldCharType="end"/>
    </w:r>
    <w:r>
      <w:rPr>
        <w:rFonts w:ascii="Arial" w:hAnsi="Arial" w:cs="Arial"/>
        <w:sz w:val="16"/>
        <w:szCs w:val="16"/>
      </w:rPr>
      <w:t xml:space="preserve">     PRESS RELEASE – </w:t>
    </w:r>
    <w:r w:rsidR="003B1F55" w:rsidRPr="003B1F55">
      <w:rPr>
        <w:rFonts w:ascii="Arial" w:hAnsi="Arial" w:cs="Arial"/>
        <w:sz w:val="16"/>
        <w:szCs w:val="16"/>
      </w:rPr>
      <w:t>28</w:t>
    </w:r>
    <w:r w:rsidRPr="003B1F55">
      <w:rPr>
        <w:rFonts w:ascii="Arial" w:hAnsi="Arial" w:cs="Arial"/>
        <w:sz w:val="16"/>
        <w:szCs w:val="16"/>
      </w:rPr>
      <w:t>/</w:t>
    </w:r>
    <w:r>
      <w:rPr>
        <w:rFonts w:ascii="Arial" w:hAnsi="Arial" w:cs="Arial"/>
        <w:sz w:val="16"/>
        <w:szCs w:val="16"/>
      </w:rPr>
      <w:t>07/2022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AB161" w14:textId="77777777" w:rsidR="0097170A" w:rsidRDefault="0097170A" w:rsidP="00EF701B">
      <w:pPr>
        <w:spacing w:after="0" w:line="240" w:lineRule="auto"/>
      </w:pPr>
      <w:r>
        <w:separator/>
      </w:r>
    </w:p>
  </w:footnote>
  <w:footnote w:type="continuationSeparator" w:id="0">
    <w:p w14:paraId="5FB994A7" w14:textId="77777777" w:rsidR="0097170A" w:rsidRDefault="0097170A" w:rsidP="00EF70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3094F" w14:textId="0BAF78E1" w:rsidR="00FB43A5" w:rsidRPr="004B3D9D" w:rsidRDefault="00427453">
    <w:pPr>
      <w:pStyle w:val="Kopfzeile"/>
      <w:rPr>
        <w:rFonts w:ascii="Arial" w:hAnsi="Arial" w:cs="Arial"/>
        <w:color w:val="3F89BF"/>
        <w:sz w:val="16"/>
        <w:szCs w:val="16"/>
        <w:lang w:val="en-US"/>
      </w:rPr>
    </w:pPr>
    <w:r w:rsidRPr="004B3D9D">
      <w:rPr>
        <w:rFonts w:ascii="Arial" w:hAnsi="Arial" w:cs="Arial"/>
        <w:color w:val="3F89BF"/>
        <w:sz w:val="16"/>
        <w:szCs w:val="16"/>
        <w:lang w:val="en-US"/>
      </w:rPr>
      <w:t>PRESS RELEASE – HOBBY CARAVAN INNOVATIONS FOR THE 2023 SEASON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473D0" w14:textId="0BD80195" w:rsidR="00EE1F1C" w:rsidRPr="004B3D9D" w:rsidRDefault="00B70BA5" w:rsidP="004408BF">
    <w:pPr>
      <w:pStyle w:val="Kopfzeile"/>
      <w:rPr>
        <w:rFonts w:ascii="Arial" w:hAnsi="Arial" w:cs="Arial"/>
        <w:color w:val="3F89BF"/>
        <w:sz w:val="16"/>
        <w:szCs w:val="16"/>
        <w:lang w:val="en-US"/>
      </w:rPr>
    </w:pPr>
    <w:r w:rsidRPr="004B3D9D">
      <w:rPr>
        <w:rFonts w:ascii="Arial" w:hAnsi="Arial" w:cs="Arial"/>
        <w:color w:val="3F89BF"/>
        <w:sz w:val="16"/>
        <w:szCs w:val="16"/>
        <w:lang w:val="en-US"/>
      </w:rPr>
      <w:t>PRESS RELEASE: THE NEW HOBBY MAXIA 585 UL</w:t>
    </w:r>
  </w:p>
  <w:p w14:paraId="78C15FE2" w14:textId="77777777" w:rsidR="003C1D46" w:rsidRPr="004B3D9D" w:rsidRDefault="003C1D46" w:rsidP="004408BF">
    <w:pPr>
      <w:pStyle w:val="Kopfzeile"/>
      <w:rPr>
        <w:rFonts w:ascii="Arial" w:hAnsi="Arial" w:cs="Arial"/>
        <w:color w:val="3F89BF"/>
        <w:sz w:val="16"/>
        <w:szCs w:val="1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543"/>
    <w:multiLevelType w:val="hybridMultilevel"/>
    <w:tmpl w:val="0C989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7C6574"/>
    <w:multiLevelType w:val="hybridMultilevel"/>
    <w:tmpl w:val="721AD0B6"/>
    <w:lvl w:ilvl="0" w:tplc="73422C3C">
      <w:start w:val="1"/>
      <w:numFmt w:val="bullet"/>
      <w:lvlText w:val="-"/>
      <w:lvlJc w:val="left"/>
      <w:pPr>
        <w:ind w:left="720" w:hanging="360"/>
      </w:pPr>
      <w:rPr>
        <w:rFonts w:ascii="Arial" w:eastAsia="Times New Roman"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2A8433B"/>
    <w:multiLevelType w:val="hybridMultilevel"/>
    <w:tmpl w:val="CEB80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5101346"/>
    <w:multiLevelType w:val="hybridMultilevel"/>
    <w:tmpl w:val="3BCA1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50A706C"/>
    <w:multiLevelType w:val="hybridMultilevel"/>
    <w:tmpl w:val="6E786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26C7D83"/>
    <w:multiLevelType w:val="hybridMultilevel"/>
    <w:tmpl w:val="A858E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33F0844"/>
    <w:multiLevelType w:val="hybridMultilevel"/>
    <w:tmpl w:val="B8D201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CF8154F"/>
    <w:multiLevelType w:val="hybridMultilevel"/>
    <w:tmpl w:val="E82EC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F4000CB"/>
    <w:multiLevelType w:val="hybridMultilevel"/>
    <w:tmpl w:val="587C0FC6"/>
    <w:lvl w:ilvl="0" w:tplc="81B09F80">
      <w:start w:val="3"/>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0F80AAB"/>
    <w:multiLevelType w:val="hybridMultilevel"/>
    <w:tmpl w:val="D924B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63170B8"/>
    <w:multiLevelType w:val="hybridMultilevel"/>
    <w:tmpl w:val="A4CA6256"/>
    <w:lvl w:ilvl="0" w:tplc="9D0A2D48">
      <w:start w:val="3"/>
      <w:numFmt w:val="bullet"/>
      <w:lvlText w:val=""/>
      <w:lvlJc w:val="left"/>
      <w:pPr>
        <w:ind w:left="420" w:hanging="360"/>
      </w:pPr>
      <w:rPr>
        <w:rFonts w:ascii="Wingdings" w:eastAsiaTheme="minorHAnsi" w:hAnsi="Wingdings"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1" w15:restartNumberingAfterBreak="0">
    <w:nsid w:val="568D1998"/>
    <w:multiLevelType w:val="hybridMultilevel"/>
    <w:tmpl w:val="891097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CC0C9E"/>
    <w:multiLevelType w:val="hybridMultilevel"/>
    <w:tmpl w:val="57BAC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E2C0880"/>
    <w:multiLevelType w:val="hybridMultilevel"/>
    <w:tmpl w:val="80D29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F144D36"/>
    <w:multiLevelType w:val="hybridMultilevel"/>
    <w:tmpl w:val="A35CA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0CD3341"/>
    <w:multiLevelType w:val="hybridMultilevel"/>
    <w:tmpl w:val="0A72F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5A57EAC"/>
    <w:multiLevelType w:val="hybridMultilevel"/>
    <w:tmpl w:val="74844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930896202">
    <w:abstractNumId w:val="8"/>
  </w:num>
  <w:num w:numId="2" w16cid:durableId="2081436544">
    <w:abstractNumId w:val="10"/>
  </w:num>
  <w:num w:numId="3" w16cid:durableId="1117332184">
    <w:abstractNumId w:val="6"/>
  </w:num>
  <w:num w:numId="4" w16cid:durableId="2131393289">
    <w:abstractNumId w:val="11"/>
  </w:num>
  <w:num w:numId="5" w16cid:durableId="1558127986">
    <w:abstractNumId w:val="14"/>
  </w:num>
  <w:num w:numId="6" w16cid:durableId="1409428113">
    <w:abstractNumId w:val="0"/>
  </w:num>
  <w:num w:numId="7" w16cid:durableId="737704070">
    <w:abstractNumId w:val="4"/>
  </w:num>
  <w:num w:numId="8" w16cid:durableId="1822036429">
    <w:abstractNumId w:val="2"/>
  </w:num>
  <w:num w:numId="9" w16cid:durableId="295306784">
    <w:abstractNumId w:val="13"/>
  </w:num>
  <w:num w:numId="10" w16cid:durableId="510024529">
    <w:abstractNumId w:val="12"/>
  </w:num>
  <w:num w:numId="11" w16cid:durableId="1252160564">
    <w:abstractNumId w:val="3"/>
  </w:num>
  <w:num w:numId="12" w16cid:durableId="1268852102">
    <w:abstractNumId w:val="9"/>
  </w:num>
  <w:num w:numId="13" w16cid:durableId="1893155792">
    <w:abstractNumId w:val="7"/>
  </w:num>
  <w:num w:numId="14" w16cid:durableId="184366752">
    <w:abstractNumId w:val="15"/>
  </w:num>
  <w:num w:numId="15" w16cid:durableId="257252748">
    <w:abstractNumId w:val="1"/>
  </w:num>
  <w:num w:numId="16" w16cid:durableId="423381715">
    <w:abstractNumId w:val="16"/>
  </w:num>
  <w:num w:numId="17" w16cid:durableId="14941082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B0A"/>
    <w:rsid w:val="000034B3"/>
    <w:rsid w:val="00004FEB"/>
    <w:rsid w:val="00005E3D"/>
    <w:rsid w:val="00011A17"/>
    <w:rsid w:val="0001215D"/>
    <w:rsid w:val="0002092E"/>
    <w:rsid w:val="0002367D"/>
    <w:rsid w:val="00055502"/>
    <w:rsid w:val="00087506"/>
    <w:rsid w:val="00093E42"/>
    <w:rsid w:val="000946DA"/>
    <w:rsid w:val="000A4958"/>
    <w:rsid w:val="000A5D21"/>
    <w:rsid w:val="000B43CD"/>
    <w:rsid w:val="000C26E0"/>
    <w:rsid w:val="000C3EC8"/>
    <w:rsid w:val="000C7D28"/>
    <w:rsid w:val="000D5D01"/>
    <w:rsid w:val="000E34C8"/>
    <w:rsid w:val="000E6EE6"/>
    <w:rsid w:val="000F222F"/>
    <w:rsid w:val="000F5450"/>
    <w:rsid w:val="00134352"/>
    <w:rsid w:val="0013634F"/>
    <w:rsid w:val="00160632"/>
    <w:rsid w:val="00176486"/>
    <w:rsid w:val="0019457F"/>
    <w:rsid w:val="001A4000"/>
    <w:rsid w:val="001A456E"/>
    <w:rsid w:val="001B64BA"/>
    <w:rsid w:val="001B6C00"/>
    <w:rsid w:val="001D333E"/>
    <w:rsid w:val="001D5C19"/>
    <w:rsid w:val="001D7DAC"/>
    <w:rsid w:val="001E0BD9"/>
    <w:rsid w:val="001E4276"/>
    <w:rsid w:val="001F44AA"/>
    <w:rsid w:val="001F4FA1"/>
    <w:rsid w:val="001F68E9"/>
    <w:rsid w:val="002110C1"/>
    <w:rsid w:val="00234703"/>
    <w:rsid w:val="00252AB2"/>
    <w:rsid w:val="0026602B"/>
    <w:rsid w:val="00280A29"/>
    <w:rsid w:val="002868C8"/>
    <w:rsid w:val="002874E1"/>
    <w:rsid w:val="00294355"/>
    <w:rsid w:val="002B63F0"/>
    <w:rsid w:val="002B7A1C"/>
    <w:rsid w:val="002D6932"/>
    <w:rsid w:val="002F241F"/>
    <w:rsid w:val="00300DE1"/>
    <w:rsid w:val="00304425"/>
    <w:rsid w:val="003050D9"/>
    <w:rsid w:val="00310FA0"/>
    <w:rsid w:val="00312029"/>
    <w:rsid w:val="00312303"/>
    <w:rsid w:val="00312D5D"/>
    <w:rsid w:val="00333FC8"/>
    <w:rsid w:val="00334C75"/>
    <w:rsid w:val="003370F1"/>
    <w:rsid w:val="00360BBC"/>
    <w:rsid w:val="00377EA4"/>
    <w:rsid w:val="00383E39"/>
    <w:rsid w:val="00393B0A"/>
    <w:rsid w:val="003A1056"/>
    <w:rsid w:val="003A3FEB"/>
    <w:rsid w:val="003B1F55"/>
    <w:rsid w:val="003B5097"/>
    <w:rsid w:val="003B5492"/>
    <w:rsid w:val="003C1D46"/>
    <w:rsid w:val="003D1BDD"/>
    <w:rsid w:val="003D2A3C"/>
    <w:rsid w:val="003D3662"/>
    <w:rsid w:val="003D395B"/>
    <w:rsid w:val="003D40FB"/>
    <w:rsid w:val="003D7AEE"/>
    <w:rsid w:val="003E02D3"/>
    <w:rsid w:val="003F181F"/>
    <w:rsid w:val="003F7DB4"/>
    <w:rsid w:val="004007AA"/>
    <w:rsid w:val="004062AE"/>
    <w:rsid w:val="00427453"/>
    <w:rsid w:val="00427839"/>
    <w:rsid w:val="0043083F"/>
    <w:rsid w:val="00433BB7"/>
    <w:rsid w:val="004408BF"/>
    <w:rsid w:val="0045392E"/>
    <w:rsid w:val="00461B37"/>
    <w:rsid w:val="00462D27"/>
    <w:rsid w:val="00465546"/>
    <w:rsid w:val="00474082"/>
    <w:rsid w:val="00484531"/>
    <w:rsid w:val="00496E9E"/>
    <w:rsid w:val="0049718C"/>
    <w:rsid w:val="00497FEE"/>
    <w:rsid w:val="004A50B9"/>
    <w:rsid w:val="004A50F9"/>
    <w:rsid w:val="004B0952"/>
    <w:rsid w:val="004B3D9D"/>
    <w:rsid w:val="004C3C6F"/>
    <w:rsid w:val="004D0A80"/>
    <w:rsid w:val="004D5626"/>
    <w:rsid w:val="004D5F2A"/>
    <w:rsid w:val="004E3305"/>
    <w:rsid w:val="0050265F"/>
    <w:rsid w:val="0050355E"/>
    <w:rsid w:val="005214A4"/>
    <w:rsid w:val="005217A2"/>
    <w:rsid w:val="00523CDA"/>
    <w:rsid w:val="0052550D"/>
    <w:rsid w:val="00526919"/>
    <w:rsid w:val="00557A51"/>
    <w:rsid w:val="00562545"/>
    <w:rsid w:val="00562D72"/>
    <w:rsid w:val="0056432D"/>
    <w:rsid w:val="00566E9A"/>
    <w:rsid w:val="0057148F"/>
    <w:rsid w:val="005805AD"/>
    <w:rsid w:val="005826EA"/>
    <w:rsid w:val="00585A66"/>
    <w:rsid w:val="00585B88"/>
    <w:rsid w:val="0059024C"/>
    <w:rsid w:val="005D4425"/>
    <w:rsid w:val="005F6051"/>
    <w:rsid w:val="00600ADA"/>
    <w:rsid w:val="00617AC1"/>
    <w:rsid w:val="00633347"/>
    <w:rsid w:val="00636DFE"/>
    <w:rsid w:val="006425A0"/>
    <w:rsid w:val="0064278B"/>
    <w:rsid w:val="00642D6F"/>
    <w:rsid w:val="006544E2"/>
    <w:rsid w:val="00686622"/>
    <w:rsid w:val="006A16B5"/>
    <w:rsid w:val="006B6403"/>
    <w:rsid w:val="006C3859"/>
    <w:rsid w:val="006C41A3"/>
    <w:rsid w:val="006C5B10"/>
    <w:rsid w:val="006D3C5F"/>
    <w:rsid w:val="006D7A05"/>
    <w:rsid w:val="006E3848"/>
    <w:rsid w:val="006E5BB2"/>
    <w:rsid w:val="006E5E5D"/>
    <w:rsid w:val="006E7BD5"/>
    <w:rsid w:val="00703B50"/>
    <w:rsid w:val="007043B6"/>
    <w:rsid w:val="00711472"/>
    <w:rsid w:val="00714E42"/>
    <w:rsid w:val="00717922"/>
    <w:rsid w:val="0072313A"/>
    <w:rsid w:val="00756ECA"/>
    <w:rsid w:val="00765BB1"/>
    <w:rsid w:val="007720D8"/>
    <w:rsid w:val="00781E55"/>
    <w:rsid w:val="007A623E"/>
    <w:rsid w:val="007D19D9"/>
    <w:rsid w:val="007E41DC"/>
    <w:rsid w:val="007F1536"/>
    <w:rsid w:val="007F3A75"/>
    <w:rsid w:val="007F49C8"/>
    <w:rsid w:val="007F627A"/>
    <w:rsid w:val="00803D5F"/>
    <w:rsid w:val="008111DE"/>
    <w:rsid w:val="00812014"/>
    <w:rsid w:val="0081762A"/>
    <w:rsid w:val="0083357F"/>
    <w:rsid w:val="00845A80"/>
    <w:rsid w:val="008461F8"/>
    <w:rsid w:val="00846B96"/>
    <w:rsid w:val="00853680"/>
    <w:rsid w:val="00856A7A"/>
    <w:rsid w:val="00866120"/>
    <w:rsid w:val="008773D0"/>
    <w:rsid w:val="00881B42"/>
    <w:rsid w:val="008945B2"/>
    <w:rsid w:val="008A1628"/>
    <w:rsid w:val="008A1F3C"/>
    <w:rsid w:val="008A4CBA"/>
    <w:rsid w:val="008D3444"/>
    <w:rsid w:val="008D676E"/>
    <w:rsid w:val="008E158E"/>
    <w:rsid w:val="00910585"/>
    <w:rsid w:val="0093730A"/>
    <w:rsid w:val="0096138A"/>
    <w:rsid w:val="00962515"/>
    <w:rsid w:val="0097170A"/>
    <w:rsid w:val="009856CA"/>
    <w:rsid w:val="009878EB"/>
    <w:rsid w:val="009A5330"/>
    <w:rsid w:val="009B0DA2"/>
    <w:rsid w:val="009B0FBA"/>
    <w:rsid w:val="009C4414"/>
    <w:rsid w:val="009D5226"/>
    <w:rsid w:val="009E1FDA"/>
    <w:rsid w:val="009E325E"/>
    <w:rsid w:val="009E48D2"/>
    <w:rsid w:val="009E6C6D"/>
    <w:rsid w:val="00A23D73"/>
    <w:rsid w:val="00A325C8"/>
    <w:rsid w:val="00A447A1"/>
    <w:rsid w:val="00A4710B"/>
    <w:rsid w:val="00A47333"/>
    <w:rsid w:val="00A5416C"/>
    <w:rsid w:val="00A60F4D"/>
    <w:rsid w:val="00A9769D"/>
    <w:rsid w:val="00AA7A61"/>
    <w:rsid w:val="00AB0644"/>
    <w:rsid w:val="00AC5B5D"/>
    <w:rsid w:val="00B06E85"/>
    <w:rsid w:val="00B11C8F"/>
    <w:rsid w:val="00B1628B"/>
    <w:rsid w:val="00B17229"/>
    <w:rsid w:val="00B17F65"/>
    <w:rsid w:val="00B33B3C"/>
    <w:rsid w:val="00B70BA5"/>
    <w:rsid w:val="00B7247B"/>
    <w:rsid w:val="00B76B1F"/>
    <w:rsid w:val="00B85ED4"/>
    <w:rsid w:val="00B926D9"/>
    <w:rsid w:val="00B95872"/>
    <w:rsid w:val="00BA28FE"/>
    <w:rsid w:val="00BA4630"/>
    <w:rsid w:val="00BA7616"/>
    <w:rsid w:val="00BB79A5"/>
    <w:rsid w:val="00BC23E0"/>
    <w:rsid w:val="00BC5EAE"/>
    <w:rsid w:val="00BC663D"/>
    <w:rsid w:val="00BD4EAC"/>
    <w:rsid w:val="00BE691B"/>
    <w:rsid w:val="00C16957"/>
    <w:rsid w:val="00C52172"/>
    <w:rsid w:val="00C53270"/>
    <w:rsid w:val="00C53869"/>
    <w:rsid w:val="00C539A8"/>
    <w:rsid w:val="00C63E87"/>
    <w:rsid w:val="00C76929"/>
    <w:rsid w:val="00C80B96"/>
    <w:rsid w:val="00C9302B"/>
    <w:rsid w:val="00CA1D2E"/>
    <w:rsid w:val="00CC0BD8"/>
    <w:rsid w:val="00CC1D3C"/>
    <w:rsid w:val="00CD1698"/>
    <w:rsid w:val="00CE0AAF"/>
    <w:rsid w:val="00CE77A7"/>
    <w:rsid w:val="00CE782F"/>
    <w:rsid w:val="00CF497B"/>
    <w:rsid w:val="00CF5FD8"/>
    <w:rsid w:val="00D229A6"/>
    <w:rsid w:val="00D32C5C"/>
    <w:rsid w:val="00D534C6"/>
    <w:rsid w:val="00D5359D"/>
    <w:rsid w:val="00D80054"/>
    <w:rsid w:val="00D83AC5"/>
    <w:rsid w:val="00DA3170"/>
    <w:rsid w:val="00DA7807"/>
    <w:rsid w:val="00DB19C5"/>
    <w:rsid w:val="00DC0A58"/>
    <w:rsid w:val="00DC1ED3"/>
    <w:rsid w:val="00DE7DE9"/>
    <w:rsid w:val="00DF22D0"/>
    <w:rsid w:val="00DF319C"/>
    <w:rsid w:val="00E01255"/>
    <w:rsid w:val="00E06077"/>
    <w:rsid w:val="00E137CA"/>
    <w:rsid w:val="00E23845"/>
    <w:rsid w:val="00E23AC4"/>
    <w:rsid w:val="00E34C55"/>
    <w:rsid w:val="00E41DCD"/>
    <w:rsid w:val="00E47FC2"/>
    <w:rsid w:val="00E570A9"/>
    <w:rsid w:val="00E65269"/>
    <w:rsid w:val="00E67A9C"/>
    <w:rsid w:val="00E81704"/>
    <w:rsid w:val="00E8330F"/>
    <w:rsid w:val="00EA0C07"/>
    <w:rsid w:val="00EA3BAC"/>
    <w:rsid w:val="00EA50AE"/>
    <w:rsid w:val="00EB6910"/>
    <w:rsid w:val="00EB7A98"/>
    <w:rsid w:val="00ED318E"/>
    <w:rsid w:val="00ED6CC0"/>
    <w:rsid w:val="00EE1F1C"/>
    <w:rsid w:val="00EF3F9E"/>
    <w:rsid w:val="00EF5C4F"/>
    <w:rsid w:val="00EF701B"/>
    <w:rsid w:val="00F10CFD"/>
    <w:rsid w:val="00F234F7"/>
    <w:rsid w:val="00F54E01"/>
    <w:rsid w:val="00F57B5E"/>
    <w:rsid w:val="00F641AB"/>
    <w:rsid w:val="00F64C66"/>
    <w:rsid w:val="00F77DE6"/>
    <w:rsid w:val="00F83A7D"/>
    <w:rsid w:val="00F855E9"/>
    <w:rsid w:val="00F96A70"/>
    <w:rsid w:val="00FB43A5"/>
    <w:rsid w:val="00FC23E4"/>
    <w:rsid w:val="00FC4C20"/>
    <w:rsid w:val="00FD2851"/>
    <w:rsid w:val="00FE5BF2"/>
    <w:rsid w:val="00FF2658"/>
    <w:rsid w:val="00FF3D80"/>
    <w:rsid w:val="00FF4DE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F7149B"/>
  <w15:docId w15:val="{E80FC034-3860-4FAA-9DF1-030FC412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33BB7"/>
    <w:rPr>
      <w:rFonts w:ascii="Calibri" w:hAnsi="Calibri"/>
    </w:rPr>
  </w:style>
  <w:style w:type="paragraph" w:styleId="berschrift1">
    <w:name w:val="heading 1"/>
    <w:basedOn w:val="Standard"/>
    <w:link w:val="berschrift1Zchn"/>
    <w:uiPriority w:val="9"/>
    <w:qFormat/>
    <w:rsid w:val="0093730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01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01B"/>
    <w:rPr>
      <w:rFonts w:ascii="Calibri" w:hAnsi="Calibri"/>
    </w:rPr>
  </w:style>
  <w:style w:type="paragraph" w:styleId="Fuzeile">
    <w:name w:val="footer"/>
    <w:basedOn w:val="Standard"/>
    <w:link w:val="FuzeileZchn"/>
    <w:uiPriority w:val="99"/>
    <w:unhideWhenUsed/>
    <w:rsid w:val="00EF701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01B"/>
    <w:rPr>
      <w:rFonts w:ascii="Calibri" w:hAnsi="Calibri"/>
    </w:rPr>
  </w:style>
  <w:style w:type="paragraph" w:customStyle="1" w:styleId="Formatvorlage1">
    <w:name w:val="Formatvorlage1"/>
    <w:basedOn w:val="Fuzeile"/>
    <w:link w:val="Formatvorlage1Zchn"/>
    <w:qFormat/>
    <w:rsid w:val="004062AE"/>
    <w:rPr>
      <w:color w:val="3F89BF"/>
    </w:rPr>
  </w:style>
  <w:style w:type="paragraph" w:styleId="Listenabsatz">
    <w:name w:val="List Paragraph"/>
    <w:basedOn w:val="Standard"/>
    <w:uiPriority w:val="34"/>
    <w:qFormat/>
    <w:rsid w:val="00BB79A5"/>
    <w:pPr>
      <w:ind w:left="720"/>
      <w:contextualSpacing/>
    </w:pPr>
  </w:style>
  <w:style w:type="character" w:customStyle="1" w:styleId="Formatvorlage1Zchn">
    <w:name w:val="Formatvorlage1 Zchn"/>
    <w:basedOn w:val="FuzeileZchn"/>
    <w:link w:val="Formatvorlage1"/>
    <w:rsid w:val="004062AE"/>
    <w:rPr>
      <w:rFonts w:ascii="Calibri" w:hAnsi="Calibri"/>
      <w:color w:val="3F89BF"/>
    </w:rPr>
  </w:style>
  <w:style w:type="paragraph" w:styleId="StandardWeb">
    <w:name w:val="Normal (Web)"/>
    <w:basedOn w:val="Standard"/>
    <w:uiPriority w:val="99"/>
    <w:semiHidden/>
    <w:unhideWhenUsed/>
    <w:rsid w:val="00497FE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bsatz-Standardschriftart"/>
    <w:uiPriority w:val="99"/>
    <w:unhideWhenUsed/>
    <w:rsid w:val="00C9302B"/>
    <w:rPr>
      <w:color w:val="0563C1" w:themeColor="hyperlink"/>
      <w:u w:val="single"/>
    </w:rPr>
  </w:style>
  <w:style w:type="paragraph" w:styleId="Sprechblasentext">
    <w:name w:val="Balloon Text"/>
    <w:basedOn w:val="Standard"/>
    <w:link w:val="SprechblasentextZchn"/>
    <w:uiPriority w:val="99"/>
    <w:semiHidden/>
    <w:unhideWhenUsed/>
    <w:rsid w:val="004408B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408BF"/>
    <w:rPr>
      <w:rFonts w:ascii="Segoe UI" w:hAnsi="Segoe UI" w:cs="Segoe UI"/>
      <w:sz w:val="18"/>
      <w:szCs w:val="18"/>
    </w:rPr>
  </w:style>
  <w:style w:type="paragraph" w:styleId="berarbeitung">
    <w:name w:val="Revision"/>
    <w:hidden/>
    <w:uiPriority w:val="99"/>
    <w:semiHidden/>
    <w:rsid w:val="005D4425"/>
    <w:pPr>
      <w:spacing w:after="0" w:line="240" w:lineRule="auto"/>
    </w:pPr>
    <w:rPr>
      <w:rFonts w:ascii="Calibri" w:hAnsi="Calibri"/>
    </w:rPr>
  </w:style>
  <w:style w:type="character" w:styleId="Funotenzeichen">
    <w:name w:val="footnote reference"/>
    <w:basedOn w:val="Absatz-Standardschriftart"/>
    <w:semiHidden/>
    <w:rsid w:val="00B85ED4"/>
    <w:rPr>
      <w:rFonts w:ascii="Calibri" w:hAnsi="Calibri"/>
    </w:rPr>
  </w:style>
  <w:style w:type="paragraph" w:customStyle="1" w:styleId="Textkrper21">
    <w:name w:val="Textkörper 21"/>
    <w:basedOn w:val="Standard"/>
    <w:rsid w:val="00686622"/>
    <w:pPr>
      <w:overflowPunct w:val="0"/>
      <w:autoSpaceDE w:val="0"/>
      <w:autoSpaceDN w:val="0"/>
      <w:adjustRightInd w:val="0"/>
      <w:spacing w:after="0" w:line="360" w:lineRule="auto"/>
      <w:ind w:left="-397"/>
      <w:jc w:val="both"/>
      <w:textAlignment w:val="baseline"/>
    </w:pPr>
    <w:rPr>
      <w:rFonts w:ascii="Times New Roman" w:eastAsia="Times New Roman" w:hAnsi="Times New Roman" w:cs="Times New Roman"/>
      <w:sz w:val="24"/>
      <w:szCs w:val="20"/>
    </w:rPr>
  </w:style>
  <w:style w:type="paragraph" w:customStyle="1" w:styleId="csc-p">
    <w:name w:val="csc-p"/>
    <w:basedOn w:val="Standard"/>
    <w:rsid w:val="00252A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erschrift1Zchn">
    <w:name w:val="Überschrift 1 Zchn"/>
    <w:basedOn w:val="Absatz-Standardschriftart"/>
    <w:link w:val="berschrift1"/>
    <w:uiPriority w:val="9"/>
    <w:rsid w:val="0093730A"/>
    <w:rPr>
      <w:rFonts w:ascii="Times New Roman" w:eastAsia="Times New Roman" w:hAnsi="Times New Roman" w:cs="Times New Roman"/>
      <w:b/>
      <w:bCs/>
      <w:kern w:val="36"/>
      <w:sz w:val="48"/>
      <w:szCs w:val="48"/>
    </w:rPr>
  </w:style>
  <w:style w:type="paragraph" w:customStyle="1" w:styleId="base-p">
    <w:name w:val="base-p"/>
    <w:basedOn w:val="Standard"/>
    <w:rsid w:val="0093730A"/>
    <w:pPr>
      <w:spacing w:before="100" w:beforeAutospacing="1" w:after="100" w:afterAutospacing="1" w:line="240" w:lineRule="auto"/>
    </w:pPr>
    <w:rPr>
      <w:rFonts w:ascii="Times New Roman" w:eastAsia="Times New Roman" w:hAnsi="Times New Roman" w:cs="Times New Roman"/>
      <w:sz w:val="24"/>
      <w:szCs w:val="24"/>
    </w:rPr>
  </w:style>
  <w:style w:type="character" w:styleId="Fett">
    <w:name w:val="Strong"/>
    <w:basedOn w:val="Absatz-Standardschriftart"/>
    <w:uiPriority w:val="22"/>
    <w:qFormat/>
    <w:rsid w:val="0093730A"/>
    <w:rPr>
      <w:b/>
      <w:bCs/>
    </w:rPr>
  </w:style>
  <w:style w:type="paragraph" w:styleId="NurText">
    <w:name w:val="Plain Text"/>
    <w:basedOn w:val="Standard"/>
    <w:link w:val="NurTextZchn"/>
    <w:uiPriority w:val="99"/>
    <w:semiHidden/>
    <w:unhideWhenUsed/>
    <w:rsid w:val="007E41DC"/>
    <w:pPr>
      <w:spacing w:after="0" w:line="240" w:lineRule="auto"/>
    </w:pPr>
    <w:rPr>
      <w:rFonts w:eastAsia="Times New Roman" w:cs="Times New Roman"/>
      <w:szCs w:val="21"/>
    </w:rPr>
  </w:style>
  <w:style w:type="character" w:customStyle="1" w:styleId="NurTextZchn">
    <w:name w:val="Nur Text Zchn"/>
    <w:basedOn w:val="Absatz-Standardschriftart"/>
    <w:link w:val="NurText"/>
    <w:uiPriority w:val="99"/>
    <w:semiHidden/>
    <w:rsid w:val="007E41DC"/>
    <w:rPr>
      <w:rFonts w:ascii="Calibri" w:eastAsia="Times New Roman" w:hAnsi="Calibri" w:cs="Times New Roman"/>
      <w:szCs w:val="21"/>
    </w:rPr>
  </w:style>
  <w:style w:type="paragraph" w:styleId="Kommentartext">
    <w:name w:val="annotation text"/>
    <w:basedOn w:val="Standard"/>
    <w:link w:val="KommentartextZchn"/>
    <w:uiPriority w:val="99"/>
    <w:unhideWhenUsed/>
    <w:rsid w:val="00433BB7"/>
    <w:pPr>
      <w:spacing w:line="240" w:lineRule="auto"/>
    </w:pPr>
    <w:rPr>
      <w:sz w:val="20"/>
      <w:szCs w:val="20"/>
    </w:rPr>
  </w:style>
  <w:style w:type="character" w:customStyle="1" w:styleId="KommentartextZchn">
    <w:name w:val="Kommentartext Zchn"/>
    <w:basedOn w:val="Absatz-Standardschriftart"/>
    <w:link w:val="Kommentartext"/>
    <w:uiPriority w:val="99"/>
    <w:rsid w:val="00433BB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001210">
      <w:bodyDiv w:val="1"/>
      <w:marLeft w:val="0"/>
      <w:marRight w:val="0"/>
      <w:marTop w:val="0"/>
      <w:marBottom w:val="0"/>
      <w:divBdr>
        <w:top w:val="none" w:sz="0" w:space="0" w:color="auto"/>
        <w:left w:val="none" w:sz="0" w:space="0" w:color="auto"/>
        <w:bottom w:val="none" w:sz="0" w:space="0" w:color="auto"/>
        <w:right w:val="none" w:sz="0" w:space="0" w:color="auto"/>
      </w:divBdr>
    </w:div>
    <w:div w:id="329718354">
      <w:bodyDiv w:val="1"/>
      <w:marLeft w:val="0"/>
      <w:marRight w:val="0"/>
      <w:marTop w:val="0"/>
      <w:marBottom w:val="0"/>
      <w:divBdr>
        <w:top w:val="none" w:sz="0" w:space="0" w:color="auto"/>
        <w:left w:val="none" w:sz="0" w:space="0" w:color="auto"/>
        <w:bottom w:val="none" w:sz="0" w:space="0" w:color="auto"/>
        <w:right w:val="none" w:sz="0" w:space="0" w:color="auto"/>
      </w:divBdr>
    </w:div>
    <w:div w:id="331296144">
      <w:bodyDiv w:val="1"/>
      <w:marLeft w:val="0"/>
      <w:marRight w:val="0"/>
      <w:marTop w:val="0"/>
      <w:marBottom w:val="0"/>
      <w:divBdr>
        <w:top w:val="none" w:sz="0" w:space="0" w:color="auto"/>
        <w:left w:val="none" w:sz="0" w:space="0" w:color="auto"/>
        <w:bottom w:val="none" w:sz="0" w:space="0" w:color="auto"/>
        <w:right w:val="none" w:sz="0" w:space="0" w:color="auto"/>
      </w:divBdr>
    </w:div>
    <w:div w:id="337659519">
      <w:bodyDiv w:val="1"/>
      <w:marLeft w:val="0"/>
      <w:marRight w:val="0"/>
      <w:marTop w:val="0"/>
      <w:marBottom w:val="0"/>
      <w:divBdr>
        <w:top w:val="none" w:sz="0" w:space="0" w:color="auto"/>
        <w:left w:val="none" w:sz="0" w:space="0" w:color="auto"/>
        <w:bottom w:val="none" w:sz="0" w:space="0" w:color="auto"/>
        <w:right w:val="none" w:sz="0" w:space="0" w:color="auto"/>
      </w:divBdr>
    </w:div>
    <w:div w:id="401827739">
      <w:bodyDiv w:val="1"/>
      <w:marLeft w:val="0"/>
      <w:marRight w:val="0"/>
      <w:marTop w:val="0"/>
      <w:marBottom w:val="0"/>
      <w:divBdr>
        <w:top w:val="none" w:sz="0" w:space="0" w:color="auto"/>
        <w:left w:val="none" w:sz="0" w:space="0" w:color="auto"/>
        <w:bottom w:val="none" w:sz="0" w:space="0" w:color="auto"/>
        <w:right w:val="none" w:sz="0" w:space="0" w:color="auto"/>
      </w:divBdr>
    </w:div>
    <w:div w:id="670765333">
      <w:bodyDiv w:val="1"/>
      <w:marLeft w:val="0"/>
      <w:marRight w:val="0"/>
      <w:marTop w:val="0"/>
      <w:marBottom w:val="0"/>
      <w:divBdr>
        <w:top w:val="none" w:sz="0" w:space="0" w:color="auto"/>
        <w:left w:val="none" w:sz="0" w:space="0" w:color="auto"/>
        <w:bottom w:val="none" w:sz="0" w:space="0" w:color="auto"/>
        <w:right w:val="none" w:sz="0" w:space="0" w:color="auto"/>
      </w:divBdr>
      <w:divsChild>
        <w:div w:id="3360584">
          <w:marLeft w:val="0"/>
          <w:marRight w:val="0"/>
          <w:marTop w:val="0"/>
          <w:marBottom w:val="0"/>
          <w:divBdr>
            <w:top w:val="none" w:sz="0" w:space="0" w:color="auto"/>
            <w:left w:val="none" w:sz="0" w:space="0" w:color="auto"/>
            <w:bottom w:val="none" w:sz="0" w:space="0" w:color="auto"/>
            <w:right w:val="none" w:sz="0" w:space="0" w:color="auto"/>
          </w:divBdr>
        </w:div>
      </w:divsChild>
    </w:div>
    <w:div w:id="931939575">
      <w:bodyDiv w:val="1"/>
      <w:marLeft w:val="0"/>
      <w:marRight w:val="0"/>
      <w:marTop w:val="0"/>
      <w:marBottom w:val="0"/>
      <w:divBdr>
        <w:top w:val="none" w:sz="0" w:space="0" w:color="auto"/>
        <w:left w:val="none" w:sz="0" w:space="0" w:color="auto"/>
        <w:bottom w:val="none" w:sz="0" w:space="0" w:color="auto"/>
        <w:right w:val="none" w:sz="0" w:space="0" w:color="auto"/>
      </w:divBdr>
    </w:div>
    <w:div w:id="1353528787">
      <w:bodyDiv w:val="1"/>
      <w:marLeft w:val="0"/>
      <w:marRight w:val="0"/>
      <w:marTop w:val="0"/>
      <w:marBottom w:val="0"/>
      <w:divBdr>
        <w:top w:val="none" w:sz="0" w:space="0" w:color="auto"/>
        <w:left w:val="none" w:sz="0" w:space="0" w:color="auto"/>
        <w:bottom w:val="none" w:sz="0" w:space="0" w:color="auto"/>
        <w:right w:val="none" w:sz="0" w:space="0" w:color="auto"/>
      </w:divBdr>
    </w:div>
    <w:div w:id="1461538452">
      <w:bodyDiv w:val="1"/>
      <w:marLeft w:val="0"/>
      <w:marRight w:val="0"/>
      <w:marTop w:val="0"/>
      <w:marBottom w:val="0"/>
      <w:divBdr>
        <w:top w:val="none" w:sz="0" w:space="0" w:color="auto"/>
        <w:left w:val="none" w:sz="0" w:space="0" w:color="auto"/>
        <w:bottom w:val="none" w:sz="0" w:space="0" w:color="auto"/>
        <w:right w:val="none" w:sz="0" w:space="0" w:color="auto"/>
      </w:divBdr>
    </w:div>
    <w:div w:id="197934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mediaportal.hobby-caravan.de/" TargetMode="Externa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resse@hobby-caravan.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67CA4-8133-46CD-A25F-3C8A57BAF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559</Words>
  <Characters>3525</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Hobby-Wohnwagenwerk Ing. Harald Striewski GmbH</Company>
  <LinksUpToDate>false</LinksUpToDate>
  <CharactersWithSpaces>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Liebing, Mathias</dc:creator>
  <cp:keywords/>
  <dc:description/>
  <cp:lastModifiedBy>Isabell Neff</cp:lastModifiedBy>
  <cp:revision>11</cp:revision>
  <cp:lastPrinted>2022-07-07T10:44:00Z</cp:lastPrinted>
  <dcterms:created xsi:type="dcterms:W3CDTF">2022-07-08T08:39:00Z</dcterms:created>
  <dcterms:modified xsi:type="dcterms:W3CDTF">2022-07-27T14:34:00Z</dcterms:modified>
</cp:coreProperties>
</file>