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2AE9D" w14:textId="719A9362" w:rsidR="00A02B71" w:rsidRDefault="00A02B71" w:rsidP="00793FF9">
      <w:pPr>
        <w:spacing w:line="360" w:lineRule="auto"/>
        <w:rPr>
          <w:rFonts w:ascii="Arial" w:hAnsi="Arial" w:cs="Arial"/>
          <w:b/>
          <w:bCs/>
          <w:caps/>
          <w:color w:val="3F89BF"/>
          <w:sz w:val="32"/>
          <w:szCs w:val="40"/>
        </w:rPr>
      </w:pPr>
      <w:r w:rsidRPr="00A02B71">
        <w:rPr>
          <w:rFonts w:ascii="Arial" w:hAnsi="Arial" w:cs="Arial"/>
          <w:b/>
          <w:bCs/>
          <w:caps/>
          <w:color w:val="3F89BF"/>
          <w:sz w:val="32"/>
          <w:szCs w:val="40"/>
        </w:rPr>
        <w:t xml:space="preserve">Sofort reisefertig: </w:t>
      </w:r>
      <w:r w:rsidR="00BE0133">
        <w:rPr>
          <w:rFonts w:ascii="Arial" w:hAnsi="Arial" w:cs="Arial"/>
          <w:b/>
          <w:bCs/>
          <w:caps/>
          <w:color w:val="3F89BF"/>
          <w:sz w:val="32"/>
          <w:szCs w:val="40"/>
        </w:rPr>
        <w:br/>
      </w:r>
      <w:r w:rsidRPr="00A02B71">
        <w:rPr>
          <w:rFonts w:ascii="Arial" w:hAnsi="Arial" w:cs="Arial"/>
          <w:b/>
          <w:bCs/>
          <w:caps/>
          <w:color w:val="3F89BF"/>
          <w:sz w:val="32"/>
          <w:szCs w:val="40"/>
        </w:rPr>
        <w:t>Die Hobby-Fahrzeuge der Saison 2024 im Überblick</w:t>
      </w:r>
    </w:p>
    <w:p w14:paraId="71468A70" w14:textId="26E6C471" w:rsidR="00793FF9" w:rsidRPr="00793FF9" w:rsidRDefault="004450C4" w:rsidP="00793FF9">
      <w:pPr>
        <w:spacing w:line="360" w:lineRule="auto"/>
        <w:rPr>
          <w:rFonts w:cstheme="minorHAnsi"/>
          <w:b/>
          <w:bCs/>
          <w:sz w:val="22"/>
          <w:szCs w:val="22"/>
        </w:rPr>
      </w:pPr>
      <w:r>
        <w:rPr>
          <w:rFonts w:cstheme="minorHAnsi"/>
          <w:b/>
          <w:bCs/>
          <w:sz w:val="22"/>
          <w:szCs w:val="22"/>
        </w:rPr>
        <w:br/>
      </w:r>
      <w:r w:rsidR="007F63B7" w:rsidRPr="00E507DF">
        <w:rPr>
          <w:rFonts w:cstheme="minorHAnsi"/>
          <w:b/>
          <w:bCs/>
          <w:color w:val="000000" w:themeColor="text1"/>
          <w:sz w:val="22"/>
          <w:szCs w:val="22"/>
        </w:rPr>
        <w:t xml:space="preserve">Fockbek, </w:t>
      </w:r>
      <w:r w:rsidR="00E507DF" w:rsidRPr="00E507DF">
        <w:rPr>
          <w:rFonts w:cstheme="minorHAnsi"/>
          <w:b/>
          <w:bCs/>
          <w:color w:val="000000" w:themeColor="text1"/>
          <w:sz w:val="22"/>
          <w:szCs w:val="22"/>
        </w:rPr>
        <w:t>01</w:t>
      </w:r>
      <w:r w:rsidR="00A11D86" w:rsidRPr="00E507DF">
        <w:rPr>
          <w:rFonts w:cstheme="minorHAnsi"/>
          <w:b/>
          <w:bCs/>
          <w:color w:val="000000" w:themeColor="text1"/>
          <w:sz w:val="22"/>
          <w:szCs w:val="22"/>
        </w:rPr>
        <w:t xml:space="preserve">. </w:t>
      </w:r>
      <w:r w:rsidR="00E507DF" w:rsidRPr="00E507DF">
        <w:rPr>
          <w:rFonts w:cstheme="minorHAnsi"/>
          <w:b/>
          <w:bCs/>
          <w:color w:val="000000" w:themeColor="text1"/>
          <w:sz w:val="22"/>
          <w:szCs w:val="22"/>
        </w:rPr>
        <w:t>August</w:t>
      </w:r>
      <w:r w:rsidR="007F63B7" w:rsidRPr="00E507DF">
        <w:rPr>
          <w:rFonts w:cstheme="minorHAnsi"/>
          <w:b/>
          <w:bCs/>
          <w:color w:val="000000" w:themeColor="text1"/>
          <w:sz w:val="22"/>
          <w:szCs w:val="22"/>
        </w:rPr>
        <w:t xml:space="preserve"> </w:t>
      </w:r>
      <w:r w:rsidR="00FF2FE7" w:rsidRPr="00E507DF">
        <w:rPr>
          <w:rFonts w:cstheme="minorHAnsi"/>
          <w:b/>
          <w:bCs/>
          <w:color w:val="000000" w:themeColor="text1"/>
          <w:sz w:val="22"/>
          <w:szCs w:val="22"/>
        </w:rPr>
        <w:t>202</w:t>
      </w:r>
      <w:r w:rsidR="00CC2450" w:rsidRPr="00E507DF">
        <w:rPr>
          <w:rFonts w:cstheme="minorHAnsi"/>
          <w:b/>
          <w:bCs/>
          <w:color w:val="000000" w:themeColor="text1"/>
          <w:sz w:val="22"/>
          <w:szCs w:val="22"/>
        </w:rPr>
        <w:t>3</w:t>
      </w:r>
      <w:r w:rsidR="00FF2FE7" w:rsidRPr="00E507DF">
        <w:rPr>
          <w:rFonts w:cstheme="minorHAnsi"/>
          <w:b/>
          <w:bCs/>
          <w:color w:val="000000" w:themeColor="text1"/>
          <w:sz w:val="22"/>
          <w:szCs w:val="22"/>
        </w:rPr>
        <w:t xml:space="preserve"> </w:t>
      </w:r>
      <w:r w:rsidR="007F63B7" w:rsidRPr="00E507DF">
        <w:rPr>
          <w:rFonts w:cstheme="minorHAnsi"/>
          <w:b/>
          <w:bCs/>
          <w:color w:val="000000" w:themeColor="text1"/>
          <w:sz w:val="22"/>
          <w:szCs w:val="22"/>
        </w:rPr>
        <w:t xml:space="preserve">– </w:t>
      </w:r>
      <w:r w:rsidR="00A02B71" w:rsidRPr="00E507DF">
        <w:rPr>
          <w:rFonts w:cstheme="minorHAnsi"/>
          <w:b/>
          <w:bCs/>
          <w:color w:val="000000" w:themeColor="text1"/>
          <w:sz w:val="22"/>
          <w:szCs w:val="22"/>
        </w:rPr>
        <w:t xml:space="preserve">Für </w:t>
      </w:r>
      <w:r w:rsidR="00A02B71" w:rsidRPr="00A02B71">
        <w:rPr>
          <w:rFonts w:cstheme="minorHAnsi"/>
          <w:b/>
          <w:bCs/>
          <w:sz w:val="22"/>
          <w:szCs w:val="22"/>
        </w:rPr>
        <w:t>die Saison 2024 verleiht Hobby allen Wohnwagen ein komplett überarbeitetes Außendesign. Auch im Innenbereich tut sich einiges: Neue Holzdekore, moderne Formen und Lichtkonzepte sorgen für einen deutlich verjüngten Auftritt. Die Wohnmobile und Kastenwagen gehen mit bewährten Ausstattungskonzepten in die neue Saison.</w:t>
      </w:r>
    </w:p>
    <w:p w14:paraId="5F4B7917" w14:textId="3A39DEE7" w:rsidR="00F35C49" w:rsidRDefault="00F35C49" w:rsidP="004429AF">
      <w:pPr>
        <w:spacing w:line="360" w:lineRule="auto"/>
        <w:rPr>
          <w:rFonts w:ascii="Arial" w:hAnsi="Arial" w:cs="Arial"/>
          <w:b/>
          <w:caps/>
          <w:color w:val="5B8EBA"/>
          <w:sz w:val="28"/>
          <w:szCs w:val="28"/>
        </w:rPr>
      </w:pPr>
    </w:p>
    <w:p w14:paraId="2B35841B" w14:textId="77777777" w:rsidR="00A02B71" w:rsidRPr="00A02B71" w:rsidRDefault="00A02B71" w:rsidP="00A02B71">
      <w:pPr>
        <w:spacing w:line="360" w:lineRule="auto"/>
        <w:rPr>
          <w:rFonts w:ascii="Arial" w:hAnsi="Arial" w:cs="Arial"/>
          <w:b/>
          <w:bCs/>
          <w:caps/>
          <w:color w:val="5B8EBA"/>
          <w:sz w:val="28"/>
          <w:szCs w:val="28"/>
        </w:rPr>
      </w:pPr>
      <w:r w:rsidRPr="00A02B71">
        <w:rPr>
          <w:rFonts w:ascii="Arial" w:hAnsi="Arial" w:cs="Arial"/>
          <w:b/>
          <w:bCs/>
          <w:caps/>
          <w:color w:val="5B8EBA"/>
          <w:sz w:val="28"/>
          <w:szCs w:val="28"/>
        </w:rPr>
        <w:t>Hobby Wohnwagen - Gebaut für alle</w:t>
      </w:r>
    </w:p>
    <w:p w14:paraId="52D64D89" w14:textId="77777777" w:rsidR="0049505B" w:rsidRDefault="00A02B71" w:rsidP="00A02B71">
      <w:pPr>
        <w:spacing w:line="360" w:lineRule="auto"/>
        <w:rPr>
          <w:rFonts w:cstheme="minorHAnsi"/>
          <w:sz w:val="22"/>
          <w:szCs w:val="22"/>
        </w:rPr>
      </w:pPr>
      <w:r w:rsidRPr="00A02B71">
        <w:rPr>
          <w:rFonts w:cstheme="minorHAnsi"/>
          <w:sz w:val="22"/>
          <w:szCs w:val="22"/>
        </w:rPr>
        <w:t xml:space="preserve">Fließende Konturen, </w:t>
      </w:r>
      <w:proofErr w:type="spellStart"/>
      <w:r w:rsidRPr="00A02B71">
        <w:rPr>
          <w:rFonts w:cstheme="minorHAnsi"/>
          <w:sz w:val="22"/>
          <w:szCs w:val="22"/>
        </w:rPr>
        <w:t>automotive</w:t>
      </w:r>
      <w:proofErr w:type="spellEnd"/>
      <w:r w:rsidRPr="00A02B71">
        <w:rPr>
          <w:rFonts w:cstheme="minorHAnsi"/>
          <w:sz w:val="22"/>
          <w:szCs w:val="22"/>
        </w:rPr>
        <w:t xml:space="preserve"> Rückleuchten und nahtlos mit der Bugpartie verschmelzende Griffe: </w:t>
      </w:r>
      <w:r w:rsidR="00BE0133">
        <w:rPr>
          <w:rFonts w:cstheme="minorHAnsi"/>
          <w:sz w:val="22"/>
          <w:szCs w:val="22"/>
        </w:rPr>
        <w:br/>
      </w:r>
      <w:r w:rsidRPr="00A02B71">
        <w:rPr>
          <w:rFonts w:cstheme="minorHAnsi"/>
          <w:sz w:val="22"/>
          <w:szCs w:val="22"/>
        </w:rPr>
        <w:t xml:space="preserve">Die Hobby-Wohnwagen starten mit einem eindrucksvollen Facelift in die Saison 2024. Neben dem überarbeiteten Außendesign mit neuen, flach anliegenden Fenstern bleiben beliebte Details wie die begehbare Deichselabdeckung, die stylischen Durchführungen für die Stützradkurbel und die integrierte </w:t>
      </w:r>
    </w:p>
    <w:p w14:paraId="227EE9F8" w14:textId="55485449" w:rsidR="00A02B71" w:rsidRDefault="00A02B71" w:rsidP="00A02B71">
      <w:pPr>
        <w:spacing w:line="360" w:lineRule="auto"/>
        <w:rPr>
          <w:rFonts w:cstheme="minorHAnsi"/>
          <w:sz w:val="22"/>
          <w:szCs w:val="22"/>
        </w:rPr>
      </w:pPr>
      <w:r w:rsidRPr="00A02B71">
        <w:rPr>
          <w:rFonts w:cstheme="minorHAnsi"/>
          <w:sz w:val="22"/>
          <w:szCs w:val="22"/>
        </w:rPr>
        <w:t xml:space="preserve">Vorzeltleiste unverändert. </w:t>
      </w:r>
    </w:p>
    <w:p w14:paraId="21CA0E5B" w14:textId="64D6ED1A" w:rsidR="00B6526E" w:rsidRDefault="00192CE0" w:rsidP="00A02B71">
      <w:pPr>
        <w:spacing w:line="360" w:lineRule="auto"/>
        <w:rPr>
          <w:rFonts w:cstheme="minorHAnsi"/>
          <w:sz w:val="22"/>
          <w:szCs w:val="22"/>
        </w:rPr>
      </w:pPr>
      <w:r>
        <w:rPr>
          <w:rFonts w:ascii="Arial" w:hAnsi="Arial" w:cs="Arial"/>
          <w:b/>
          <w:bCs/>
          <w:caps/>
          <w:noProof/>
          <w:color w:val="5B8EBA"/>
          <w:sz w:val="28"/>
          <w:szCs w:val="28"/>
          <w:lang w:eastAsia="de-DE"/>
        </w:rPr>
        <w:drawing>
          <wp:anchor distT="0" distB="0" distL="114300" distR="114300" simplePos="0" relativeHeight="251664384" behindDoc="1" locked="0" layoutInCell="1" allowOverlap="1" wp14:anchorId="7DBC391A" wp14:editId="2CF6452C">
            <wp:simplePos x="0" y="0"/>
            <wp:positionH relativeFrom="page">
              <wp:posOffset>2672080</wp:posOffset>
            </wp:positionH>
            <wp:positionV relativeFrom="paragraph">
              <wp:posOffset>194310</wp:posOffset>
            </wp:positionV>
            <wp:extent cx="4656569" cy="262191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6569" cy="2621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4155">
        <w:rPr>
          <w:rFonts w:cstheme="minorHAnsi"/>
          <w:noProof/>
          <w:sz w:val="22"/>
          <w:szCs w:val="22"/>
          <w:lang w:eastAsia="de-DE"/>
        </w:rPr>
        <w:drawing>
          <wp:anchor distT="0" distB="0" distL="114300" distR="114300" simplePos="0" relativeHeight="251661312" behindDoc="1" locked="0" layoutInCell="1" allowOverlap="1" wp14:anchorId="6F332F36" wp14:editId="4B329DFC">
            <wp:simplePos x="0" y="0"/>
            <wp:positionH relativeFrom="page">
              <wp:posOffset>259080</wp:posOffset>
            </wp:positionH>
            <wp:positionV relativeFrom="paragraph">
              <wp:posOffset>80010</wp:posOffset>
            </wp:positionV>
            <wp:extent cx="4714875" cy="2651760"/>
            <wp:effectExtent l="0" t="0" r="0" b="0"/>
            <wp:wrapSquare wrapText="bothSides"/>
            <wp:docPr id="7" name="Grafik 7" descr="Ein Bild, das Transport, Fahrzeug, Wohnmobil,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ransport, Fahrzeug, Wohnmobil, Rad enthält.&#10;&#10;Automatisch generierte Beschreibung"/>
                    <pic:cNvPicPr/>
                  </pic:nvPicPr>
                  <pic:blipFill>
                    <a:blip r:embed="rId9"/>
                    <a:stretch>
                      <a:fillRect/>
                    </a:stretch>
                  </pic:blipFill>
                  <pic:spPr>
                    <a:xfrm>
                      <a:off x="0" y="0"/>
                      <a:ext cx="4714875" cy="2651760"/>
                    </a:xfrm>
                    <a:prstGeom prst="rect">
                      <a:avLst/>
                    </a:prstGeom>
                  </pic:spPr>
                </pic:pic>
              </a:graphicData>
            </a:graphic>
            <wp14:sizeRelH relativeFrom="margin">
              <wp14:pctWidth>0</wp14:pctWidth>
            </wp14:sizeRelH>
            <wp14:sizeRelV relativeFrom="margin">
              <wp14:pctHeight>0</wp14:pctHeight>
            </wp14:sizeRelV>
          </wp:anchor>
        </w:drawing>
      </w:r>
    </w:p>
    <w:p w14:paraId="26749A48" w14:textId="37804368" w:rsidR="00B6526E" w:rsidRDefault="00B6526E" w:rsidP="00A02B71">
      <w:pPr>
        <w:spacing w:line="360" w:lineRule="auto"/>
        <w:rPr>
          <w:rFonts w:ascii="Arial" w:hAnsi="Arial" w:cs="Arial"/>
          <w:b/>
          <w:bCs/>
          <w:caps/>
          <w:color w:val="FF0000"/>
          <w:sz w:val="28"/>
          <w:szCs w:val="28"/>
        </w:rPr>
      </w:pPr>
    </w:p>
    <w:p w14:paraId="037729AD" w14:textId="484BDE83" w:rsidR="00B6526E" w:rsidRDefault="00B6526E" w:rsidP="00A02B71">
      <w:pPr>
        <w:spacing w:line="360" w:lineRule="auto"/>
        <w:rPr>
          <w:rFonts w:ascii="Arial" w:hAnsi="Arial" w:cs="Arial"/>
          <w:b/>
          <w:bCs/>
          <w:caps/>
          <w:color w:val="FF0000"/>
          <w:sz w:val="28"/>
          <w:szCs w:val="28"/>
        </w:rPr>
      </w:pPr>
    </w:p>
    <w:p w14:paraId="7DEEE4B9" w14:textId="2A4B1334" w:rsidR="00B6526E" w:rsidRDefault="00B6526E" w:rsidP="00A02B71">
      <w:pPr>
        <w:spacing w:line="360" w:lineRule="auto"/>
        <w:rPr>
          <w:rFonts w:ascii="Arial" w:hAnsi="Arial" w:cs="Arial"/>
          <w:b/>
          <w:bCs/>
          <w:caps/>
          <w:color w:val="FF0000"/>
          <w:sz w:val="28"/>
          <w:szCs w:val="28"/>
        </w:rPr>
      </w:pPr>
    </w:p>
    <w:p w14:paraId="60DDD479" w14:textId="1883E3E5" w:rsidR="00B6526E" w:rsidRDefault="00B6526E" w:rsidP="00A02B71">
      <w:pPr>
        <w:spacing w:line="360" w:lineRule="auto"/>
        <w:rPr>
          <w:rFonts w:ascii="Arial" w:hAnsi="Arial" w:cs="Arial"/>
          <w:b/>
          <w:bCs/>
          <w:caps/>
          <w:color w:val="FF0000"/>
          <w:sz w:val="28"/>
          <w:szCs w:val="28"/>
        </w:rPr>
      </w:pPr>
    </w:p>
    <w:p w14:paraId="0E4FA76E" w14:textId="2CDC152B" w:rsidR="00B6526E" w:rsidRDefault="00B6526E" w:rsidP="00A02B71">
      <w:pPr>
        <w:spacing w:line="360" w:lineRule="auto"/>
        <w:rPr>
          <w:rFonts w:ascii="Arial" w:hAnsi="Arial" w:cs="Arial"/>
          <w:b/>
          <w:bCs/>
          <w:caps/>
          <w:color w:val="FF0000"/>
          <w:sz w:val="28"/>
          <w:szCs w:val="28"/>
        </w:rPr>
      </w:pPr>
    </w:p>
    <w:p w14:paraId="708C0991" w14:textId="47580366" w:rsidR="00B6526E" w:rsidRDefault="00B6526E" w:rsidP="00A02B71">
      <w:pPr>
        <w:spacing w:line="360" w:lineRule="auto"/>
        <w:rPr>
          <w:rFonts w:ascii="Arial" w:hAnsi="Arial" w:cs="Arial"/>
          <w:b/>
          <w:bCs/>
          <w:caps/>
          <w:color w:val="FF0000"/>
          <w:sz w:val="28"/>
          <w:szCs w:val="28"/>
        </w:rPr>
      </w:pPr>
    </w:p>
    <w:p w14:paraId="1687467C" w14:textId="477CA222" w:rsidR="00B6526E" w:rsidRDefault="00B6526E" w:rsidP="00A02B71">
      <w:pPr>
        <w:spacing w:line="360" w:lineRule="auto"/>
        <w:rPr>
          <w:rFonts w:ascii="Arial" w:hAnsi="Arial" w:cs="Arial"/>
          <w:b/>
          <w:bCs/>
          <w:caps/>
          <w:color w:val="FF0000"/>
          <w:sz w:val="28"/>
          <w:szCs w:val="28"/>
        </w:rPr>
      </w:pPr>
    </w:p>
    <w:p w14:paraId="64CF904E" w14:textId="09DFE724" w:rsidR="00B6526E" w:rsidRDefault="00B6526E" w:rsidP="00A02B71">
      <w:pPr>
        <w:spacing w:line="360" w:lineRule="auto"/>
        <w:rPr>
          <w:rFonts w:ascii="Arial" w:hAnsi="Arial" w:cs="Arial"/>
          <w:b/>
          <w:bCs/>
          <w:caps/>
          <w:color w:val="FF0000"/>
          <w:sz w:val="28"/>
          <w:szCs w:val="28"/>
        </w:rPr>
      </w:pPr>
    </w:p>
    <w:p w14:paraId="6DB30BA5" w14:textId="2D252127" w:rsidR="00B6526E" w:rsidRDefault="00B6526E" w:rsidP="00A02B71">
      <w:pPr>
        <w:spacing w:line="360" w:lineRule="auto"/>
        <w:rPr>
          <w:rFonts w:ascii="Arial" w:hAnsi="Arial" w:cs="Arial"/>
          <w:b/>
          <w:bCs/>
          <w:caps/>
          <w:color w:val="FF0000"/>
          <w:sz w:val="28"/>
          <w:szCs w:val="28"/>
        </w:rPr>
      </w:pPr>
    </w:p>
    <w:p w14:paraId="67100742" w14:textId="05358211" w:rsidR="00B6526E" w:rsidRPr="006F6F42" w:rsidRDefault="006F6F42" w:rsidP="00A02B71">
      <w:pPr>
        <w:spacing w:line="360" w:lineRule="auto"/>
        <w:rPr>
          <w:rFonts w:cstheme="minorHAnsi"/>
          <w:sz w:val="20"/>
          <w:szCs w:val="20"/>
        </w:rPr>
      </w:pPr>
      <w:r>
        <w:rPr>
          <w:rFonts w:cstheme="minorHAnsi"/>
          <w:sz w:val="20"/>
          <w:szCs w:val="20"/>
        </w:rPr>
        <w:t>Das neue Außendesign</w:t>
      </w:r>
      <w:r w:rsidR="00062E21">
        <w:rPr>
          <w:rFonts w:cstheme="minorHAnsi"/>
          <w:sz w:val="20"/>
          <w:szCs w:val="20"/>
        </w:rPr>
        <w:t xml:space="preserve"> des EXCELLENT 495 WFB</w:t>
      </w:r>
      <w:r w:rsidR="00B11F12">
        <w:rPr>
          <w:rFonts w:cstheme="minorHAnsi"/>
          <w:sz w:val="20"/>
          <w:szCs w:val="20"/>
        </w:rPr>
        <w:t xml:space="preserve"> und </w:t>
      </w:r>
      <w:r w:rsidR="00192CE0">
        <w:rPr>
          <w:rFonts w:cstheme="minorHAnsi"/>
          <w:sz w:val="20"/>
          <w:szCs w:val="20"/>
        </w:rPr>
        <w:t xml:space="preserve">EXCELLENT EDITION 650 </w:t>
      </w:r>
      <w:proofErr w:type="spellStart"/>
      <w:r w:rsidR="00192CE0">
        <w:rPr>
          <w:rFonts w:cstheme="minorHAnsi"/>
          <w:sz w:val="20"/>
          <w:szCs w:val="20"/>
        </w:rPr>
        <w:t>KMFe</w:t>
      </w:r>
      <w:proofErr w:type="spellEnd"/>
    </w:p>
    <w:p w14:paraId="4FFA8088" w14:textId="3FB9E3F1" w:rsidR="00B6526E" w:rsidRPr="00B6526E" w:rsidRDefault="00B6526E" w:rsidP="00A02B71">
      <w:pPr>
        <w:spacing w:line="360" w:lineRule="auto"/>
        <w:rPr>
          <w:rFonts w:ascii="Arial" w:hAnsi="Arial" w:cs="Arial"/>
          <w:b/>
          <w:bCs/>
          <w:caps/>
          <w:color w:val="FF0000"/>
          <w:sz w:val="28"/>
          <w:szCs w:val="28"/>
        </w:rPr>
      </w:pPr>
    </w:p>
    <w:p w14:paraId="79E290A7" w14:textId="2E4EF902" w:rsidR="00A02B71" w:rsidRPr="00A02B71" w:rsidRDefault="00A02B71" w:rsidP="00A02B71">
      <w:pPr>
        <w:spacing w:line="360" w:lineRule="auto"/>
        <w:rPr>
          <w:rFonts w:cstheme="minorHAnsi"/>
          <w:sz w:val="22"/>
          <w:szCs w:val="22"/>
        </w:rPr>
      </w:pPr>
      <w:r w:rsidRPr="00A02B71">
        <w:rPr>
          <w:rFonts w:cstheme="minorHAnsi"/>
          <w:sz w:val="22"/>
          <w:szCs w:val="22"/>
        </w:rPr>
        <w:t>Auch im Innenbereich wird’s deutlich moderner. Fast alle Baureihen erhalten neue Polster und ein neues Möbeldesign. Nur die ohnehin schon im angesagten skandinavischen Hygge-Look eingerichteten MAXIA-Modelle bleiben innen unverändert.</w:t>
      </w:r>
    </w:p>
    <w:p w14:paraId="03D45467" w14:textId="68377CA8" w:rsidR="00A02B71" w:rsidRPr="00A02B71" w:rsidRDefault="00A02B71" w:rsidP="00A02B71">
      <w:pPr>
        <w:spacing w:line="360" w:lineRule="auto"/>
        <w:rPr>
          <w:rFonts w:cstheme="minorHAnsi"/>
          <w:sz w:val="22"/>
          <w:szCs w:val="22"/>
        </w:rPr>
      </w:pPr>
      <w:r w:rsidRPr="0049505B">
        <w:rPr>
          <w:rFonts w:cstheme="minorHAnsi"/>
          <w:sz w:val="22"/>
          <w:szCs w:val="22"/>
        </w:rPr>
        <w:t>Mit 4</w:t>
      </w:r>
      <w:r w:rsidR="00827FF9" w:rsidRPr="0049505B">
        <w:rPr>
          <w:rFonts w:cstheme="minorHAnsi"/>
          <w:sz w:val="22"/>
          <w:szCs w:val="22"/>
        </w:rPr>
        <w:t>9</w:t>
      </w:r>
      <w:r w:rsidRPr="0049505B">
        <w:rPr>
          <w:rFonts w:cstheme="minorHAnsi"/>
          <w:sz w:val="22"/>
          <w:szCs w:val="22"/>
        </w:rPr>
        <w:t xml:space="preserve"> Wohnwagen-</w:t>
      </w:r>
      <w:r w:rsidR="00827FF9" w:rsidRPr="0049505B">
        <w:rPr>
          <w:rFonts w:cstheme="minorHAnsi"/>
          <w:sz w:val="22"/>
          <w:szCs w:val="22"/>
        </w:rPr>
        <w:t>Grundrissen</w:t>
      </w:r>
      <w:r w:rsidRPr="0049505B">
        <w:rPr>
          <w:rFonts w:cstheme="minorHAnsi"/>
          <w:sz w:val="22"/>
          <w:szCs w:val="22"/>
        </w:rPr>
        <w:t xml:space="preserve"> </w:t>
      </w:r>
      <w:r w:rsidRPr="00A02B71">
        <w:rPr>
          <w:rFonts w:cstheme="minorHAnsi"/>
          <w:sz w:val="22"/>
          <w:szCs w:val="22"/>
        </w:rPr>
        <w:t xml:space="preserve">in sieben unterschiedlichen Baureihen bietet Hobby auch in der Saison 2024 die gewohnte Vielfalt. Das Einstiegsmodell ONTOUR startet bei 20.310 Euro – wie immer bei Hobby </w:t>
      </w:r>
      <w:r w:rsidRPr="00A02B71">
        <w:rPr>
          <w:rFonts w:cstheme="minorHAnsi"/>
          <w:sz w:val="22"/>
          <w:szCs w:val="22"/>
        </w:rPr>
        <w:lastRenderedPageBreak/>
        <w:t xml:space="preserve">inklusive der </w:t>
      </w:r>
      <w:r w:rsidRPr="00A02B71">
        <w:rPr>
          <w:rFonts w:cstheme="minorHAnsi"/>
          <w:b/>
          <w:bCs/>
          <w:sz w:val="22"/>
          <w:szCs w:val="22"/>
        </w:rPr>
        <w:t>HOBBY</w:t>
      </w:r>
      <w:r w:rsidRPr="00A02B71">
        <w:rPr>
          <w:rFonts w:cstheme="minorHAnsi"/>
          <w:sz w:val="22"/>
          <w:szCs w:val="22"/>
        </w:rPr>
        <w:t>KOMPLETT-</w:t>
      </w:r>
      <w:r w:rsidRPr="00A02B71">
        <w:rPr>
          <w:rFonts w:cstheme="minorHAnsi"/>
          <w:b/>
          <w:bCs/>
          <w:sz w:val="22"/>
          <w:szCs w:val="22"/>
        </w:rPr>
        <w:t>VOLLAUSSTATTUNG</w:t>
      </w:r>
      <w:r w:rsidRPr="00A02B71">
        <w:rPr>
          <w:rFonts w:cstheme="minorHAnsi"/>
          <w:sz w:val="22"/>
          <w:szCs w:val="22"/>
        </w:rPr>
        <w:t xml:space="preserve">. „Die Wünsche unserer Zielgruppen haben sich deutlich gewandelt“, so Thomas Neubert, Produktmanager bei Hobby. „Darauf reagieren wir einerseits mit unserem überarbeiteten Innen- und Außendesign. Gleichzeitig achten wir darauf, Fahrzeuge für ganz unterschiedliche Zielgruppen zu entwerfen. Dazu gehört die Hobby-Submarke </w:t>
      </w:r>
      <w:proofErr w:type="spellStart"/>
      <w:r w:rsidRPr="00A02B71">
        <w:rPr>
          <w:rFonts w:cstheme="minorHAnsi"/>
          <w:sz w:val="22"/>
          <w:szCs w:val="22"/>
        </w:rPr>
        <w:t>beachy</w:t>
      </w:r>
      <w:proofErr w:type="spellEnd"/>
      <w:r w:rsidRPr="00A02B71">
        <w:rPr>
          <w:rFonts w:cstheme="minorHAnsi"/>
          <w:sz w:val="22"/>
          <w:szCs w:val="22"/>
        </w:rPr>
        <w:t xml:space="preserve"> im minimalistisch-offenen Strandhaus-Look.  Mit seinem Retro-Charme und drei unterschiedlichen Modellen hat der </w:t>
      </w:r>
      <w:proofErr w:type="spellStart"/>
      <w:r w:rsidRPr="00A02B71">
        <w:rPr>
          <w:rFonts w:cstheme="minorHAnsi"/>
          <w:sz w:val="22"/>
          <w:szCs w:val="22"/>
        </w:rPr>
        <w:t>beachy</w:t>
      </w:r>
      <w:proofErr w:type="spellEnd"/>
      <w:r w:rsidRPr="00A02B71">
        <w:rPr>
          <w:rFonts w:cstheme="minorHAnsi"/>
          <w:sz w:val="22"/>
          <w:szCs w:val="22"/>
        </w:rPr>
        <w:t xml:space="preserve">-Wohnwagen in nur zwei Jahren bereits eine große Fangemeinde gefunden.“, erklärt Neubert. </w:t>
      </w:r>
    </w:p>
    <w:p w14:paraId="02A88EF2" w14:textId="77777777" w:rsidR="006F6F42" w:rsidRDefault="006F6F42" w:rsidP="00A02B71">
      <w:pPr>
        <w:spacing w:line="360" w:lineRule="auto"/>
        <w:rPr>
          <w:rFonts w:cstheme="minorHAnsi"/>
          <w:sz w:val="22"/>
          <w:szCs w:val="22"/>
        </w:rPr>
      </w:pPr>
      <w:r>
        <w:rPr>
          <w:rFonts w:cstheme="minorHAnsi"/>
          <w:noProof/>
          <w:sz w:val="20"/>
          <w:szCs w:val="20"/>
          <w:lang w:eastAsia="de-DE"/>
        </w:rPr>
        <w:drawing>
          <wp:anchor distT="0" distB="0" distL="114300" distR="114300" simplePos="0" relativeHeight="251663360" behindDoc="0" locked="0" layoutInCell="1" allowOverlap="1" wp14:anchorId="33F90F42" wp14:editId="78E5AB83">
            <wp:simplePos x="0" y="0"/>
            <wp:positionH relativeFrom="margin">
              <wp:align>right</wp:align>
            </wp:positionH>
            <wp:positionV relativeFrom="paragraph">
              <wp:posOffset>562610</wp:posOffset>
            </wp:positionV>
            <wp:extent cx="5989320" cy="4267200"/>
            <wp:effectExtent l="0" t="0" r="0" b="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89320" cy="4267200"/>
                    </a:xfrm>
                    <a:prstGeom prst="rect">
                      <a:avLst/>
                    </a:prstGeom>
                    <a:noFill/>
                    <a:ln>
                      <a:noFill/>
                    </a:ln>
                  </pic:spPr>
                </pic:pic>
              </a:graphicData>
            </a:graphic>
          </wp:anchor>
        </w:drawing>
      </w:r>
      <w:r w:rsidR="00A02B71" w:rsidRPr="00A02B71">
        <w:rPr>
          <w:rFonts w:cstheme="minorHAnsi"/>
          <w:sz w:val="22"/>
          <w:szCs w:val="22"/>
        </w:rPr>
        <w:t xml:space="preserve">„Mit der ONTOUR-Baureihe bieten wir eine komfortable Wohnwagen-Einsteigerklasse mit drei Modellen für junge Familien und Paare mit Einzelbetten, Doppelbett oder Doppelbett mit Stockbett für Kinder“. </w:t>
      </w:r>
    </w:p>
    <w:p w14:paraId="7DB7F0CB" w14:textId="654D0C05" w:rsidR="006F6F42" w:rsidRDefault="00B11F12" w:rsidP="006F6F42">
      <w:pPr>
        <w:spacing w:line="360" w:lineRule="auto"/>
        <w:rPr>
          <w:rFonts w:cstheme="minorHAnsi"/>
          <w:sz w:val="20"/>
          <w:szCs w:val="20"/>
        </w:rPr>
      </w:pPr>
      <w:r>
        <w:rPr>
          <w:rFonts w:cstheme="minorHAnsi"/>
          <w:sz w:val="20"/>
          <w:szCs w:val="20"/>
        </w:rPr>
        <w:t xml:space="preserve">ONTOUR 390 SF: </w:t>
      </w:r>
      <w:r w:rsidR="006F6F42" w:rsidRPr="006F6F42">
        <w:rPr>
          <w:rFonts w:cstheme="minorHAnsi"/>
          <w:sz w:val="20"/>
          <w:szCs w:val="20"/>
        </w:rPr>
        <w:t>Die komfortable Einsteigerklasse</w:t>
      </w:r>
      <w:r w:rsidR="006F6F42">
        <w:rPr>
          <w:rFonts w:cstheme="minorHAnsi"/>
          <w:sz w:val="20"/>
          <w:szCs w:val="20"/>
        </w:rPr>
        <w:t xml:space="preserve"> </w:t>
      </w:r>
    </w:p>
    <w:p w14:paraId="768F979A" w14:textId="77777777" w:rsidR="006F6F42" w:rsidRDefault="006F6F42" w:rsidP="00A02B71">
      <w:pPr>
        <w:spacing w:line="360" w:lineRule="auto"/>
        <w:rPr>
          <w:rFonts w:cstheme="minorHAnsi"/>
          <w:sz w:val="22"/>
          <w:szCs w:val="22"/>
        </w:rPr>
      </w:pPr>
    </w:p>
    <w:p w14:paraId="749A743C" w14:textId="398818DF" w:rsidR="0049505B" w:rsidRDefault="00A02B71" w:rsidP="00A02B71">
      <w:pPr>
        <w:spacing w:line="360" w:lineRule="auto"/>
        <w:rPr>
          <w:rFonts w:cstheme="minorHAnsi"/>
          <w:sz w:val="22"/>
          <w:szCs w:val="22"/>
        </w:rPr>
      </w:pPr>
      <w:r w:rsidRPr="00A02B71">
        <w:rPr>
          <w:rFonts w:cstheme="minorHAnsi"/>
          <w:sz w:val="22"/>
          <w:szCs w:val="22"/>
        </w:rPr>
        <w:t>Der DE LUXE ist mit vielen Kinderbett-Varianten familienfreundlich und hat mit 1</w:t>
      </w:r>
      <w:r w:rsidR="002D4A4A">
        <w:rPr>
          <w:rFonts w:cstheme="minorHAnsi"/>
          <w:sz w:val="22"/>
          <w:szCs w:val="22"/>
        </w:rPr>
        <w:t>4</w:t>
      </w:r>
      <w:r w:rsidRPr="00A02B71">
        <w:rPr>
          <w:rFonts w:cstheme="minorHAnsi"/>
          <w:sz w:val="22"/>
          <w:szCs w:val="22"/>
        </w:rPr>
        <w:t xml:space="preserve"> Grundrissen das </w:t>
      </w:r>
      <w:r w:rsidR="00BE0133">
        <w:rPr>
          <w:rFonts w:cstheme="minorHAnsi"/>
          <w:sz w:val="22"/>
          <w:szCs w:val="22"/>
        </w:rPr>
        <w:br/>
      </w:r>
      <w:r w:rsidRPr="00A02B71">
        <w:rPr>
          <w:rFonts w:cstheme="minorHAnsi"/>
          <w:sz w:val="22"/>
          <w:szCs w:val="22"/>
        </w:rPr>
        <w:t xml:space="preserve">vielfältigste Modellangebot. Der DE LUXE 515 UHK bietet zum Beispiel mit manuellem </w:t>
      </w:r>
      <w:proofErr w:type="spellStart"/>
      <w:r w:rsidRPr="00A02B71">
        <w:rPr>
          <w:rFonts w:cstheme="minorHAnsi"/>
          <w:sz w:val="22"/>
          <w:szCs w:val="22"/>
        </w:rPr>
        <w:t>Hubbett</w:t>
      </w:r>
      <w:proofErr w:type="spellEnd"/>
      <w:r w:rsidRPr="00A02B71">
        <w:rPr>
          <w:rFonts w:cstheme="minorHAnsi"/>
          <w:sz w:val="22"/>
          <w:szCs w:val="22"/>
        </w:rPr>
        <w:t xml:space="preserve"> über der Rundsitzgruppe Schlafplätze für bis zu sieben Personen. Die Wohnwagen der EXCELLENT- sowie der EXCELLENT EDITION-Baureihe sprechen Urlauber mit gehobenen Ansprüchen an.  Dazu gehören große Heckwaschräume, noch mehr Stauraum und ein offenes Raumgefühl. Die Oberklasse-Baureihen </w:t>
      </w:r>
    </w:p>
    <w:p w14:paraId="588AC1FB" w14:textId="2CD0B048" w:rsidR="00827FF9" w:rsidRDefault="0049505B" w:rsidP="00A02B71">
      <w:pPr>
        <w:spacing w:line="360" w:lineRule="auto"/>
        <w:rPr>
          <w:rFonts w:cstheme="minorHAnsi"/>
          <w:sz w:val="22"/>
          <w:szCs w:val="22"/>
        </w:rPr>
      </w:pPr>
      <w:r>
        <w:rPr>
          <w:rFonts w:cstheme="minorHAnsi"/>
          <w:noProof/>
          <w:sz w:val="20"/>
          <w:szCs w:val="20"/>
          <w:lang w:eastAsia="de-DE"/>
        </w:rPr>
        <w:lastRenderedPageBreak/>
        <w:drawing>
          <wp:anchor distT="0" distB="0" distL="114300" distR="114300" simplePos="0" relativeHeight="251662336" behindDoc="0" locked="0" layoutInCell="1" allowOverlap="1" wp14:anchorId="1DA3B20C" wp14:editId="5D077892">
            <wp:simplePos x="0" y="0"/>
            <wp:positionH relativeFrom="page">
              <wp:align>center</wp:align>
            </wp:positionH>
            <wp:positionV relativeFrom="paragraph">
              <wp:posOffset>1315720</wp:posOffset>
            </wp:positionV>
            <wp:extent cx="5897880" cy="4313555"/>
            <wp:effectExtent l="0" t="0" r="762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897880" cy="431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B71" w:rsidRPr="00A02B71">
        <w:rPr>
          <w:rFonts w:cstheme="minorHAnsi"/>
          <w:sz w:val="22"/>
          <w:szCs w:val="22"/>
        </w:rPr>
        <w:t xml:space="preserve">PRESTIGE und MAXIA lassen keine Wünsche offen. „Beim PRESTIGE sind vor allem die Grundrisse mit großen Couchsitzgruppen beliebt“, erklärt Neubert. Die Design-Baureihe MAXIA ist in drei Grundrissen erhältlich. Sie ist vor allem aufgrund ihres modernen skandinavischen Einrichtungskonzepts beliebt. Seit dem Winter vorbestellbar und jetzt im Handel ist der MAXIA 595 KML mit multifunktionalem Kinderbettbereich. </w:t>
      </w:r>
    </w:p>
    <w:p w14:paraId="3234B948" w14:textId="067BCB42" w:rsidR="00E5697D" w:rsidRDefault="00E5697D" w:rsidP="00E5697D">
      <w:pPr>
        <w:spacing w:line="360" w:lineRule="auto"/>
        <w:rPr>
          <w:rFonts w:cstheme="minorHAnsi"/>
          <w:sz w:val="20"/>
          <w:szCs w:val="20"/>
        </w:rPr>
      </w:pPr>
      <w:r>
        <w:t>H</w:t>
      </w:r>
      <w:r w:rsidRPr="006F6F42">
        <w:rPr>
          <w:rFonts w:cstheme="minorHAnsi"/>
          <w:noProof/>
          <w:sz w:val="20"/>
          <w:szCs w:val="20"/>
        </w:rPr>
        <w:t xml:space="preserve">ochwertiges Design im nordischen Hygge-Look </w:t>
      </w:r>
      <w:r>
        <w:rPr>
          <w:rFonts w:cstheme="minorHAnsi"/>
          <w:sz w:val="20"/>
          <w:szCs w:val="20"/>
        </w:rPr>
        <w:t>im OPTIMA DE LUXE T75 HGE</w:t>
      </w:r>
    </w:p>
    <w:p w14:paraId="6902F9C4" w14:textId="3644CC52" w:rsidR="00E5697D" w:rsidRDefault="00E5697D" w:rsidP="00A02B71">
      <w:pPr>
        <w:spacing w:line="360" w:lineRule="auto"/>
        <w:rPr>
          <w:rFonts w:cstheme="minorHAnsi"/>
          <w:sz w:val="22"/>
          <w:szCs w:val="22"/>
        </w:rPr>
      </w:pPr>
    </w:p>
    <w:p w14:paraId="03B69F1B" w14:textId="708F6022" w:rsidR="00A02B71" w:rsidRPr="00A02B71" w:rsidRDefault="00A02B71" w:rsidP="00A02B71">
      <w:pPr>
        <w:spacing w:line="360" w:lineRule="auto"/>
        <w:rPr>
          <w:rFonts w:cstheme="minorHAnsi"/>
          <w:sz w:val="22"/>
          <w:szCs w:val="22"/>
        </w:rPr>
      </w:pPr>
      <w:r w:rsidRPr="00A02B71">
        <w:rPr>
          <w:rFonts w:cstheme="minorHAnsi"/>
          <w:sz w:val="22"/>
          <w:szCs w:val="22"/>
        </w:rPr>
        <w:t>„Hier lassen sich mit wenigen Handgriffen bis zu drei Kinderbetten ein- und ausbauen“, erklärt Thomas Neubert. „Je nach Bedarf entstehen so eine Spielhöhle, eine Kinder-Sitzecke, ein Platz für Vierbeiner oder Raum für Gepäck.“</w:t>
      </w:r>
    </w:p>
    <w:p w14:paraId="76A3B014" w14:textId="3BB5D516" w:rsidR="00793FF9" w:rsidRPr="00A25436" w:rsidRDefault="00793FF9" w:rsidP="00A25436">
      <w:pPr>
        <w:spacing w:line="360" w:lineRule="auto"/>
        <w:rPr>
          <w:rFonts w:cstheme="minorHAnsi"/>
          <w:sz w:val="22"/>
          <w:szCs w:val="22"/>
        </w:rPr>
      </w:pPr>
    </w:p>
    <w:p w14:paraId="05951A29" w14:textId="5A9FA58E" w:rsidR="00A02B71" w:rsidRPr="00A02B71" w:rsidRDefault="00A02B71" w:rsidP="00A02B71">
      <w:pPr>
        <w:spacing w:line="360" w:lineRule="auto"/>
        <w:rPr>
          <w:rFonts w:ascii="Arial" w:hAnsi="Arial" w:cs="Arial"/>
          <w:b/>
          <w:bCs/>
          <w:caps/>
          <w:color w:val="5B8EBA"/>
          <w:sz w:val="28"/>
          <w:szCs w:val="28"/>
        </w:rPr>
      </w:pPr>
      <w:r w:rsidRPr="00A02B71">
        <w:rPr>
          <w:rFonts w:ascii="Arial" w:hAnsi="Arial" w:cs="Arial"/>
          <w:b/>
          <w:bCs/>
          <w:caps/>
          <w:color w:val="5B8EBA"/>
          <w:sz w:val="28"/>
          <w:szCs w:val="28"/>
        </w:rPr>
        <w:t>Wohnmobil-Vielfalt in vier Baureihen</w:t>
      </w:r>
    </w:p>
    <w:p w14:paraId="54B8C1FD" w14:textId="77777777" w:rsidR="0049505B" w:rsidRDefault="00A02B71" w:rsidP="00793FF9">
      <w:pPr>
        <w:spacing w:line="360" w:lineRule="auto"/>
        <w:rPr>
          <w:rFonts w:cstheme="minorHAnsi"/>
          <w:sz w:val="22"/>
          <w:szCs w:val="22"/>
        </w:rPr>
      </w:pPr>
      <w:r w:rsidRPr="00A02B71">
        <w:rPr>
          <w:rFonts w:cstheme="minorHAnsi"/>
          <w:sz w:val="22"/>
          <w:szCs w:val="22"/>
        </w:rPr>
        <w:t xml:space="preserve">Im Wohnmobil-Segment hält Hobby für die Saison 2024 15 Modelle ab 69.270 Euro bereit. Auch hier bietet das Unternehmen Fahrzeuge für unterschiedliche Zielgruppen an. Während der OPTIMA ONTOUR Grundrisse für Familien und Paare und eine reisefertige Ausstattung für Einsteiger an Bord hat, ist der </w:t>
      </w:r>
      <w:r w:rsidRPr="00A02B71">
        <w:rPr>
          <w:rFonts w:cstheme="minorHAnsi"/>
          <w:sz w:val="22"/>
          <w:szCs w:val="22"/>
        </w:rPr>
        <w:lastRenderedPageBreak/>
        <w:t xml:space="preserve">OPTIMA ONTOUR EDITION deutlich kompakter und damit auch auf kurvenreichen Strecken und für Städtetrips optimal. Von Anfang an in der </w:t>
      </w:r>
      <w:r w:rsidRPr="00A02B71">
        <w:rPr>
          <w:rFonts w:cstheme="minorHAnsi"/>
          <w:b/>
          <w:bCs/>
          <w:sz w:val="22"/>
          <w:szCs w:val="22"/>
        </w:rPr>
        <w:t>HOBBY</w:t>
      </w:r>
      <w:r w:rsidRPr="00A02B71">
        <w:rPr>
          <w:rFonts w:cstheme="minorHAnsi"/>
          <w:sz w:val="22"/>
          <w:szCs w:val="22"/>
        </w:rPr>
        <w:t>KOMPLETT-</w:t>
      </w:r>
      <w:r w:rsidRPr="00A02B71">
        <w:rPr>
          <w:rFonts w:cstheme="minorHAnsi"/>
          <w:b/>
          <w:bCs/>
          <w:sz w:val="22"/>
          <w:szCs w:val="22"/>
        </w:rPr>
        <w:t>VOLLAUSSTATTUNG</w:t>
      </w:r>
      <w:r w:rsidRPr="00A02B71">
        <w:rPr>
          <w:rFonts w:cstheme="minorHAnsi"/>
          <w:sz w:val="22"/>
          <w:szCs w:val="22"/>
        </w:rPr>
        <w:t xml:space="preserve"> dabei sind im </w:t>
      </w:r>
    </w:p>
    <w:p w14:paraId="7D4A5116" w14:textId="646A151C" w:rsidR="00A25436" w:rsidRDefault="00A02B71" w:rsidP="00793FF9">
      <w:pPr>
        <w:spacing w:line="360" w:lineRule="auto"/>
        <w:rPr>
          <w:rFonts w:cstheme="minorHAnsi"/>
          <w:sz w:val="22"/>
          <w:szCs w:val="22"/>
        </w:rPr>
      </w:pPr>
      <w:r w:rsidRPr="00A02B71">
        <w:rPr>
          <w:rFonts w:cstheme="minorHAnsi"/>
          <w:sz w:val="22"/>
          <w:szCs w:val="22"/>
        </w:rPr>
        <w:t>OPTIMA ONTOUR EDITION unter anderem eine Navi-Rückfahrkamera, die SAT-TV-Kombination, das Dachfenster im Fahrerhaus und Insektenschutzplissees. Wer Wert auf zusätzlichen Stauraum und Schlafplätze legt, findet im OPTIMA ALKOVEN ein passendes Modell. Die Modelle der Wohnmobil-Oberklasse OPTIMA DE LUXE setzen auf hochwertiges Design im nordischen Hygge-Look, dass an die Wohnwagen der MAXIA-Baureihe erinnert.</w:t>
      </w:r>
    </w:p>
    <w:p w14:paraId="7C343B21" w14:textId="77777777" w:rsidR="00E5697D" w:rsidRPr="00793FF9" w:rsidRDefault="00E5697D" w:rsidP="00793FF9">
      <w:pPr>
        <w:spacing w:line="360" w:lineRule="auto"/>
        <w:rPr>
          <w:rFonts w:cstheme="minorHAnsi"/>
          <w:sz w:val="22"/>
          <w:szCs w:val="22"/>
        </w:rPr>
      </w:pPr>
    </w:p>
    <w:p w14:paraId="322BECF7" w14:textId="1DE0D497" w:rsidR="006F6F42" w:rsidRPr="00A02B71" w:rsidRDefault="00A02B71" w:rsidP="00A02B71">
      <w:pPr>
        <w:spacing w:line="360" w:lineRule="auto"/>
        <w:rPr>
          <w:rFonts w:ascii="Arial" w:hAnsi="Arial" w:cs="Arial"/>
          <w:b/>
          <w:bCs/>
          <w:caps/>
          <w:color w:val="5B8EBA"/>
          <w:sz w:val="28"/>
          <w:szCs w:val="28"/>
        </w:rPr>
      </w:pPr>
      <w:r w:rsidRPr="00A02B71">
        <w:rPr>
          <w:rFonts w:ascii="Arial" w:hAnsi="Arial" w:cs="Arial"/>
          <w:b/>
          <w:bCs/>
          <w:caps/>
          <w:color w:val="5B8EBA"/>
          <w:sz w:val="28"/>
          <w:szCs w:val="28"/>
        </w:rPr>
        <w:t>Kastenwagen von kompakt bis gro</w:t>
      </w:r>
      <w:r w:rsidR="00BE0133">
        <w:rPr>
          <w:rFonts w:ascii="Arial" w:hAnsi="Arial" w:cs="Arial"/>
          <w:b/>
          <w:bCs/>
          <w:caps/>
          <w:color w:val="5B8EBA"/>
          <w:sz w:val="28"/>
          <w:szCs w:val="28"/>
        </w:rPr>
        <w:t>SS</w:t>
      </w:r>
      <w:r w:rsidRPr="00A02B71">
        <w:rPr>
          <w:rFonts w:ascii="Arial" w:hAnsi="Arial" w:cs="Arial"/>
          <w:b/>
          <w:bCs/>
          <w:caps/>
          <w:color w:val="5B8EBA"/>
          <w:sz w:val="28"/>
          <w:szCs w:val="28"/>
        </w:rPr>
        <w:t>zügig</w:t>
      </w:r>
    </w:p>
    <w:p w14:paraId="73D06C9D" w14:textId="77777777" w:rsidR="0049505B" w:rsidRDefault="00A02B71" w:rsidP="00A02B71">
      <w:pPr>
        <w:spacing w:line="360" w:lineRule="auto"/>
        <w:rPr>
          <w:rFonts w:cstheme="minorHAnsi"/>
          <w:sz w:val="22"/>
          <w:szCs w:val="22"/>
        </w:rPr>
      </w:pPr>
      <w:r w:rsidRPr="00A02B71">
        <w:rPr>
          <w:rFonts w:cstheme="minorHAnsi"/>
          <w:sz w:val="22"/>
          <w:szCs w:val="22"/>
        </w:rPr>
        <w:t xml:space="preserve">Im Kastenwagen-Bereich ist seit Kurzem der neue Oberklasse-Camper MAXIA VAN erhältlich. Auch hier setzt sich ein modernes skandinavisches Einrichtungskonzept mit aufeinander abgestimmten Farben und minimalistischem Möbeldesign deutlich ab. „Darüber hinaus bietet der MAXIA VAN durch sein VW Crafter-Chassis einen einzigartigen Fahrkomfort mit den aus VW-PKWs bekannten Assistenzsystemen“, </w:t>
      </w:r>
    </w:p>
    <w:p w14:paraId="7BB38E58" w14:textId="4EF6F98D" w:rsidR="00B6526E" w:rsidRDefault="00A02B71" w:rsidP="00A02B71">
      <w:pPr>
        <w:spacing w:line="360" w:lineRule="auto"/>
        <w:rPr>
          <w:rFonts w:cstheme="minorHAnsi"/>
          <w:sz w:val="22"/>
          <w:szCs w:val="22"/>
        </w:rPr>
      </w:pPr>
      <w:r w:rsidRPr="00A02B71">
        <w:rPr>
          <w:rFonts w:cstheme="minorHAnsi"/>
          <w:sz w:val="22"/>
          <w:szCs w:val="22"/>
        </w:rPr>
        <w:t xml:space="preserve">ergänzt Thomas Neubert. </w:t>
      </w:r>
    </w:p>
    <w:p w14:paraId="76CF8B97" w14:textId="5F5B1BAF" w:rsidR="00B6526E" w:rsidRDefault="00B6526E" w:rsidP="00A02B71">
      <w:pPr>
        <w:spacing w:line="360" w:lineRule="auto"/>
        <w:rPr>
          <w:rFonts w:cstheme="minorHAnsi"/>
          <w:sz w:val="22"/>
          <w:szCs w:val="22"/>
        </w:rPr>
      </w:pPr>
      <w:r>
        <w:rPr>
          <w:rFonts w:cstheme="minorHAnsi"/>
          <w:noProof/>
          <w:sz w:val="22"/>
          <w:szCs w:val="22"/>
          <w:lang w:eastAsia="de-DE"/>
        </w:rPr>
        <w:drawing>
          <wp:inline distT="0" distB="0" distL="0" distR="0" wp14:anchorId="7C7C41B8" wp14:editId="5F35F537">
            <wp:extent cx="5989320" cy="46253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89320" cy="4625340"/>
                    </a:xfrm>
                    <a:prstGeom prst="rect">
                      <a:avLst/>
                    </a:prstGeom>
                    <a:noFill/>
                    <a:ln>
                      <a:noFill/>
                    </a:ln>
                  </pic:spPr>
                </pic:pic>
              </a:graphicData>
            </a:graphic>
          </wp:inline>
        </w:drawing>
      </w:r>
    </w:p>
    <w:p w14:paraId="20B05795" w14:textId="09559A0A" w:rsidR="00B6526E" w:rsidRDefault="00B6526E" w:rsidP="00B6526E">
      <w:pPr>
        <w:spacing w:line="360" w:lineRule="auto"/>
        <w:rPr>
          <w:rFonts w:cstheme="minorHAnsi"/>
          <w:sz w:val="20"/>
          <w:szCs w:val="20"/>
        </w:rPr>
      </w:pPr>
      <w:r>
        <w:rPr>
          <w:rFonts w:cstheme="minorHAnsi"/>
          <w:sz w:val="20"/>
          <w:szCs w:val="20"/>
        </w:rPr>
        <w:t>Modernes skandinavisches Einrichtungskonzept im MAXIA VAN 680 ET</w:t>
      </w:r>
    </w:p>
    <w:p w14:paraId="5BBD6A4A" w14:textId="77777777" w:rsidR="00B6526E" w:rsidRDefault="00B6526E" w:rsidP="00A02B71">
      <w:pPr>
        <w:spacing w:line="360" w:lineRule="auto"/>
        <w:rPr>
          <w:rFonts w:cstheme="minorHAnsi"/>
          <w:sz w:val="22"/>
          <w:szCs w:val="22"/>
        </w:rPr>
      </w:pPr>
    </w:p>
    <w:p w14:paraId="6A7C618E" w14:textId="1DE3AD70" w:rsidR="00A02B71" w:rsidRDefault="00A02B71" w:rsidP="00A02B71">
      <w:pPr>
        <w:spacing w:line="360" w:lineRule="auto"/>
        <w:rPr>
          <w:rFonts w:cstheme="minorHAnsi"/>
          <w:sz w:val="22"/>
          <w:szCs w:val="22"/>
        </w:rPr>
      </w:pPr>
      <w:r w:rsidRPr="00A02B71">
        <w:rPr>
          <w:rFonts w:cstheme="minorHAnsi"/>
          <w:sz w:val="22"/>
          <w:szCs w:val="22"/>
        </w:rPr>
        <w:t>Weiterhin im Programm bleiben auch die Kastenwagen der VANTANA-Baureihen mit dem Einsteiger VANTANA ONTOUR EDITION und dem VANTANA DE LUXE mit Panorama-Dachfenster und vielen weiteren Extras, die ab 63.500 Euro startklar sind.</w:t>
      </w:r>
    </w:p>
    <w:p w14:paraId="42815277" w14:textId="77777777" w:rsidR="0049505B" w:rsidRDefault="0049505B" w:rsidP="00A02B71">
      <w:pPr>
        <w:spacing w:line="360" w:lineRule="auto"/>
        <w:rPr>
          <w:rFonts w:cstheme="minorHAnsi"/>
          <w:sz w:val="22"/>
          <w:szCs w:val="22"/>
        </w:rPr>
      </w:pPr>
    </w:p>
    <w:p w14:paraId="799BE9D5" w14:textId="61B77DEE" w:rsidR="00A02B71" w:rsidRPr="00A02B71" w:rsidRDefault="00A02B71" w:rsidP="00A02B71">
      <w:pPr>
        <w:rPr>
          <w:rFonts w:ascii="Arial" w:hAnsi="Arial" w:cs="Arial"/>
          <w:b/>
          <w:bCs/>
          <w:caps/>
          <w:color w:val="5B8EBA"/>
          <w:sz w:val="28"/>
          <w:szCs w:val="28"/>
        </w:rPr>
      </w:pPr>
      <w:r w:rsidRPr="00A02B71">
        <w:rPr>
          <w:rFonts w:ascii="Arial" w:hAnsi="Arial" w:cs="Arial"/>
          <w:b/>
          <w:bCs/>
          <w:caps/>
          <w:color w:val="5B8EBA"/>
          <w:sz w:val="28"/>
          <w:szCs w:val="28"/>
        </w:rPr>
        <w:t>HOBBYKOMPLETT-VOLLAUSSTATTUNG: ein Preis, alles drin, alles dran</w:t>
      </w:r>
    </w:p>
    <w:p w14:paraId="1BCB8C40" w14:textId="3CE0BE51" w:rsidR="005061E3" w:rsidRDefault="005061E3" w:rsidP="005061E3">
      <w:pPr>
        <w:rPr>
          <w:b/>
          <w:bCs/>
          <w:sz w:val="22"/>
          <w:szCs w:val="22"/>
        </w:rPr>
      </w:pPr>
    </w:p>
    <w:p w14:paraId="63AF88C9" w14:textId="77777777" w:rsidR="0049505B" w:rsidRDefault="00A02B71" w:rsidP="00A02B71">
      <w:pPr>
        <w:spacing w:line="360" w:lineRule="auto"/>
        <w:rPr>
          <w:rFonts w:cstheme="minorHAnsi"/>
          <w:sz w:val="22"/>
          <w:szCs w:val="22"/>
        </w:rPr>
      </w:pPr>
      <w:r w:rsidRPr="00A02B71">
        <w:rPr>
          <w:rFonts w:cstheme="minorHAnsi"/>
          <w:sz w:val="22"/>
          <w:szCs w:val="22"/>
        </w:rPr>
        <w:t xml:space="preserve">„Ob Einsteiger-, Mittel- oder Oberklasse: alle Hobby-Fahrzeuge sind sofort reisefertig und ab Werk mit allem ausgestattet, was man für einen schönen Urlaub braucht“, betont Neubert. „Dazu gehören je nach Modell technische Details wie eine Navi-Rückfahrkamera und das smarte Bordsteuerungssystem </w:t>
      </w:r>
    </w:p>
    <w:p w14:paraId="2431D0D7" w14:textId="76458295" w:rsidR="00A02B71" w:rsidRPr="00A02B71" w:rsidRDefault="00A02B71" w:rsidP="00A02B71">
      <w:pPr>
        <w:spacing w:line="360" w:lineRule="auto"/>
        <w:rPr>
          <w:rFonts w:cstheme="minorHAnsi"/>
          <w:sz w:val="22"/>
          <w:szCs w:val="22"/>
        </w:rPr>
      </w:pPr>
      <w:r w:rsidRPr="0049505B">
        <w:rPr>
          <w:rFonts w:cstheme="minorHAnsi"/>
          <w:b/>
          <w:bCs/>
          <w:sz w:val="22"/>
          <w:szCs w:val="22"/>
        </w:rPr>
        <w:t>HOBBY</w:t>
      </w:r>
      <w:r w:rsidRPr="00A02B71">
        <w:rPr>
          <w:rFonts w:cstheme="minorHAnsi"/>
          <w:sz w:val="22"/>
          <w:szCs w:val="22"/>
        </w:rPr>
        <w:t>CONNECT, aber auch Insektenschutzplissees, Dachhauben, Ambientebeleuchtung und komfortable Matratzen. Branchenübliche Pflichtpakete und versteckte Kosten gibt es bei uns nicht.“</w:t>
      </w:r>
    </w:p>
    <w:p w14:paraId="1054AF30" w14:textId="1BD17C09" w:rsidR="00A02B71" w:rsidRDefault="00A02B71" w:rsidP="00A02B71">
      <w:pPr>
        <w:rPr>
          <w:b/>
          <w:bCs/>
          <w:sz w:val="22"/>
          <w:szCs w:val="22"/>
        </w:rPr>
      </w:pPr>
    </w:p>
    <w:p w14:paraId="4E903691" w14:textId="77777777" w:rsidR="00A02B71" w:rsidRPr="00A02B71" w:rsidRDefault="00A02B71" w:rsidP="00A02B71">
      <w:pPr>
        <w:rPr>
          <w:b/>
          <w:bCs/>
          <w:sz w:val="22"/>
          <w:szCs w:val="22"/>
        </w:rPr>
      </w:pPr>
    </w:p>
    <w:p w14:paraId="26259E0D" w14:textId="77777777" w:rsidR="00A02B71" w:rsidRPr="00A02B71" w:rsidRDefault="00A02B71" w:rsidP="00A02B71">
      <w:pPr>
        <w:rPr>
          <w:b/>
          <w:bCs/>
          <w:sz w:val="22"/>
          <w:szCs w:val="22"/>
        </w:rPr>
      </w:pPr>
      <w:r w:rsidRPr="00A02B71">
        <w:rPr>
          <w:b/>
          <w:bCs/>
          <w:sz w:val="22"/>
          <w:szCs w:val="22"/>
        </w:rPr>
        <w:t xml:space="preserve">Mehr Bilder und Details zu den Modellen der Saison 2024 gibt es ab </w:t>
      </w:r>
      <w:r w:rsidRPr="0049505B">
        <w:rPr>
          <w:b/>
          <w:bCs/>
          <w:sz w:val="22"/>
          <w:szCs w:val="22"/>
        </w:rPr>
        <w:t>sofort</w:t>
      </w:r>
      <w:r w:rsidRPr="00062E21">
        <w:rPr>
          <w:b/>
          <w:bCs/>
          <w:color w:val="FF0000"/>
          <w:sz w:val="22"/>
          <w:szCs w:val="22"/>
        </w:rPr>
        <w:t xml:space="preserve"> </w:t>
      </w:r>
      <w:r w:rsidRPr="00A02B71">
        <w:rPr>
          <w:b/>
          <w:bCs/>
          <w:sz w:val="22"/>
          <w:szCs w:val="22"/>
        </w:rPr>
        <w:t xml:space="preserve">online auf </w:t>
      </w:r>
      <w:hyperlink r:id="rId13" w:history="1">
        <w:r w:rsidRPr="00A02B71">
          <w:rPr>
            <w:rStyle w:val="Hyperlink"/>
            <w:b/>
            <w:bCs/>
            <w:sz w:val="22"/>
            <w:szCs w:val="22"/>
          </w:rPr>
          <w:t>hobby-caravan.de</w:t>
        </w:r>
      </w:hyperlink>
      <w:r w:rsidRPr="00A02B71">
        <w:rPr>
          <w:b/>
          <w:bCs/>
          <w:sz w:val="22"/>
          <w:szCs w:val="22"/>
        </w:rPr>
        <w:t xml:space="preserve"> und natürlich live auf dem Caravan Salon in Düsseldorf vom 25.08. – 03.09.2023.</w:t>
      </w:r>
    </w:p>
    <w:p w14:paraId="14F20837" w14:textId="77777777" w:rsidR="00A02B71" w:rsidRPr="005061E3" w:rsidRDefault="00A02B71" w:rsidP="005061E3">
      <w:pPr>
        <w:rPr>
          <w:b/>
          <w:bCs/>
          <w:sz w:val="22"/>
          <w:szCs w:val="22"/>
        </w:rPr>
      </w:pPr>
    </w:p>
    <w:p w14:paraId="65C37CCC" w14:textId="77777777" w:rsidR="005061E3" w:rsidRDefault="005061E3" w:rsidP="005061E3">
      <w:pPr>
        <w:spacing w:line="360" w:lineRule="auto"/>
        <w:rPr>
          <w:rFonts w:cstheme="minorHAnsi"/>
          <w:sz w:val="22"/>
          <w:szCs w:val="22"/>
        </w:rPr>
      </w:pPr>
    </w:p>
    <w:p w14:paraId="17977AE0" w14:textId="4B926BB2" w:rsidR="005061E3" w:rsidRPr="00CE5C67" w:rsidRDefault="005061E3" w:rsidP="005061E3">
      <w:pPr>
        <w:spacing w:line="360" w:lineRule="auto"/>
        <w:rPr>
          <w:rFonts w:cstheme="minorHAnsi"/>
          <w:b/>
          <w:bCs/>
          <w:sz w:val="22"/>
          <w:szCs w:val="22"/>
        </w:rPr>
      </w:pPr>
      <w:r w:rsidRPr="00CE5C67">
        <w:rPr>
          <w:rFonts w:cstheme="minorHAnsi"/>
          <w:b/>
          <w:bCs/>
          <w:sz w:val="22"/>
          <w:szCs w:val="22"/>
        </w:rPr>
        <w:t xml:space="preserve">Weiterführende Informationen </w:t>
      </w:r>
      <w:r w:rsidR="00724F22">
        <w:rPr>
          <w:rFonts w:cstheme="minorHAnsi"/>
          <w:b/>
          <w:bCs/>
          <w:sz w:val="22"/>
          <w:szCs w:val="22"/>
        </w:rPr>
        <w:t>erhältst du</w:t>
      </w:r>
      <w:r w:rsidRPr="00CE5C67">
        <w:rPr>
          <w:rFonts w:cstheme="minorHAnsi"/>
          <w:b/>
          <w:bCs/>
          <w:sz w:val="22"/>
          <w:szCs w:val="22"/>
        </w:rPr>
        <w:t xml:space="preserve"> über die Hobby Pressestelle:</w:t>
      </w:r>
    </w:p>
    <w:p w14:paraId="295191E8" w14:textId="77777777" w:rsidR="005061E3" w:rsidRPr="00CE5C67" w:rsidRDefault="00000000" w:rsidP="005061E3">
      <w:pPr>
        <w:spacing w:line="360" w:lineRule="auto"/>
        <w:rPr>
          <w:rStyle w:val="Hyperlink"/>
          <w:rFonts w:cstheme="minorHAnsi"/>
          <w:color w:val="auto"/>
          <w:sz w:val="28"/>
          <w:szCs w:val="28"/>
          <w:u w:val="none"/>
        </w:rPr>
      </w:pPr>
      <w:hyperlink r:id="rId14" w:history="1">
        <w:r w:rsidR="005061E3" w:rsidRPr="00CE5C67">
          <w:rPr>
            <w:rStyle w:val="Hyperlink"/>
            <w:rFonts w:cstheme="minorHAnsi"/>
            <w:sz w:val="22"/>
            <w:szCs w:val="22"/>
          </w:rPr>
          <w:t>presse@hobby-caravan.de</w:t>
        </w:r>
      </w:hyperlink>
      <w:r w:rsidR="005061E3" w:rsidRPr="00CE5C67">
        <w:rPr>
          <w:rFonts w:cstheme="minorHAnsi"/>
          <w:sz w:val="22"/>
          <w:szCs w:val="22"/>
        </w:rPr>
        <w:t xml:space="preserve"> oder unter </w:t>
      </w:r>
      <w:hyperlink r:id="rId15" w:history="1">
        <w:r w:rsidR="005061E3" w:rsidRPr="001E2F68">
          <w:rPr>
            <w:rStyle w:val="Hyperlink"/>
            <w:rFonts w:cstheme="minorHAnsi"/>
            <w:sz w:val="22"/>
            <w:szCs w:val="22"/>
          </w:rPr>
          <w:t>mediaportal.hobby-caravan.de</w:t>
        </w:r>
      </w:hyperlink>
      <w:r w:rsidR="005061E3" w:rsidRPr="00CE5C67">
        <w:rPr>
          <w:rFonts w:cstheme="minorHAnsi"/>
          <w:sz w:val="22"/>
          <w:szCs w:val="22"/>
        </w:rPr>
        <w:t xml:space="preserve"> </w:t>
      </w:r>
    </w:p>
    <w:p w14:paraId="25DEBCC7" w14:textId="77777777" w:rsidR="00A25436" w:rsidRDefault="00A25436" w:rsidP="004429AF">
      <w:pPr>
        <w:spacing w:line="360" w:lineRule="auto"/>
        <w:rPr>
          <w:rFonts w:cstheme="minorHAnsi"/>
          <w:sz w:val="22"/>
          <w:szCs w:val="22"/>
        </w:rPr>
      </w:pPr>
    </w:p>
    <w:p w14:paraId="23B997FA" w14:textId="349D4B47" w:rsidR="003F6304" w:rsidRDefault="003F6304" w:rsidP="00793FF9">
      <w:pPr>
        <w:spacing w:after="160" w:line="259" w:lineRule="auto"/>
        <w:rPr>
          <w:rFonts w:cstheme="minorHAnsi"/>
          <w:sz w:val="22"/>
          <w:szCs w:val="22"/>
        </w:rPr>
      </w:pPr>
    </w:p>
    <w:sectPr w:rsidR="003F6304" w:rsidSect="009B0DA2">
      <w:headerReference w:type="default" r:id="rId16"/>
      <w:footerReference w:type="default" r:id="rId17"/>
      <w:headerReference w:type="first" r:id="rId18"/>
      <w:footerReference w:type="first" r:id="rId19"/>
      <w:type w:val="continuous"/>
      <w:pgSz w:w="11906" w:h="16838" w:code="9"/>
      <w:pgMar w:top="1588" w:right="1134" w:bottom="158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D5930" w14:textId="77777777" w:rsidR="006C2B60" w:rsidRDefault="006C2B60" w:rsidP="00EF701B">
      <w:r>
        <w:separator/>
      </w:r>
    </w:p>
  </w:endnote>
  <w:endnote w:type="continuationSeparator" w:id="0">
    <w:p w14:paraId="6D16DB0A" w14:textId="77777777" w:rsidR="006C2B60" w:rsidRDefault="006C2B60" w:rsidP="00EF7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48AF" w14:textId="77777777" w:rsidR="003B5097" w:rsidRDefault="003B5097">
    <w:pPr>
      <w:pStyle w:val="Fuzeile"/>
      <w:rPr>
        <w:color w:val="3F89BF"/>
      </w:rPr>
    </w:pPr>
    <w:r w:rsidRPr="004062AE">
      <w:rPr>
        <w:rFonts w:ascii="Arial" w:hAnsi="Arial" w:cs="Arial"/>
        <w:noProof/>
        <w:sz w:val="16"/>
        <w:szCs w:val="16"/>
        <w:lang w:eastAsia="de-DE"/>
      </w:rPr>
      <w:drawing>
        <wp:anchor distT="0" distB="0" distL="114300" distR="114300" simplePos="0" relativeHeight="251658240" behindDoc="0" locked="0" layoutInCell="1" allowOverlap="1" wp14:anchorId="2036A994" wp14:editId="6C145320">
          <wp:simplePos x="0" y="0"/>
          <wp:positionH relativeFrom="column">
            <wp:posOffset>5013960</wp:posOffset>
          </wp:positionH>
          <wp:positionV relativeFrom="paragraph">
            <wp:posOffset>22860</wp:posOffset>
          </wp:positionV>
          <wp:extent cx="1036320" cy="358140"/>
          <wp:effectExtent l="0" t="0" r="0" b="38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35F2381E" w14:textId="77777777" w:rsidR="003B5097" w:rsidRDefault="003B5097" w:rsidP="004062AE">
    <w:pPr>
      <w:pStyle w:val="Formatvorlage1"/>
      <w:rPr>
        <w:rFonts w:ascii="Arial" w:hAnsi="Arial" w:cs="Arial"/>
        <w:sz w:val="16"/>
        <w:szCs w:val="16"/>
      </w:rPr>
    </w:pPr>
  </w:p>
  <w:p w14:paraId="285FA8DF" w14:textId="0B1247B0" w:rsidR="001E2F68" w:rsidRPr="00497FEE" w:rsidRDefault="001E2F68" w:rsidP="001E2F68">
    <w:pPr>
      <w:pStyle w:val="Formatvorlage1"/>
      <w:rPr>
        <w:rFonts w:ascii="Arial" w:hAnsi="Arial" w:cs="Arial"/>
        <w:sz w:val="16"/>
        <w:szCs w:val="16"/>
      </w:rPr>
    </w:pP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A11D86">
      <w:rPr>
        <w:rFonts w:ascii="Arial" w:hAnsi="Arial" w:cs="Arial"/>
        <w:noProof/>
        <w:sz w:val="16"/>
        <w:szCs w:val="16"/>
      </w:rPr>
      <w:t>4</w:t>
    </w:r>
    <w:r w:rsidRPr="004062AE">
      <w:rPr>
        <w:rFonts w:ascii="Arial" w:hAnsi="Arial" w:cs="Arial"/>
        <w:sz w:val="16"/>
        <w:szCs w:val="16"/>
      </w:rPr>
      <w:fldChar w:fldCharType="end"/>
    </w:r>
    <w:r w:rsidRPr="004062AE">
      <w:rPr>
        <w:rFonts w:ascii="Arial" w:hAnsi="Arial" w:cs="Arial"/>
        <w:sz w:val="16"/>
        <w:szCs w:val="16"/>
      </w:rPr>
      <w:t xml:space="preserve">     </w:t>
    </w:r>
    <w:r w:rsidRPr="00087506">
      <w:rPr>
        <w:rFonts w:ascii="Arial" w:hAnsi="Arial" w:cs="Arial"/>
        <w:sz w:val="16"/>
        <w:szCs w:val="16"/>
      </w:rPr>
      <w:t>PRESSE-INFORMATION</w:t>
    </w:r>
    <w:r>
      <w:rPr>
        <w:rFonts w:ascii="Arial" w:hAnsi="Arial" w:cs="Arial"/>
        <w:sz w:val="16"/>
        <w:szCs w:val="16"/>
      </w:rPr>
      <w:t xml:space="preserve"> – </w:t>
    </w:r>
    <w:r w:rsidR="00E507DF">
      <w:rPr>
        <w:rFonts w:ascii="Arial" w:hAnsi="Arial" w:cs="Arial"/>
        <w:sz w:val="16"/>
        <w:szCs w:val="16"/>
      </w:rPr>
      <w:t>01</w:t>
    </w:r>
    <w:r w:rsidR="005061E3" w:rsidRPr="009F3A74">
      <w:rPr>
        <w:rFonts w:ascii="Arial" w:hAnsi="Arial" w:cs="Arial"/>
        <w:sz w:val="16"/>
        <w:szCs w:val="16"/>
      </w:rPr>
      <w:t>.</w:t>
    </w:r>
    <w:r w:rsidR="005061E3">
      <w:rPr>
        <w:rFonts w:ascii="Arial" w:hAnsi="Arial" w:cs="Arial"/>
        <w:sz w:val="16"/>
        <w:szCs w:val="16"/>
      </w:rPr>
      <w:t>0</w:t>
    </w:r>
    <w:r w:rsidR="00E507DF">
      <w:rPr>
        <w:rFonts w:ascii="Arial" w:hAnsi="Arial" w:cs="Arial"/>
        <w:sz w:val="16"/>
        <w:szCs w:val="16"/>
      </w:rPr>
      <w:t>8</w:t>
    </w:r>
    <w:r w:rsidR="005061E3">
      <w:rPr>
        <w:rFonts w:ascii="Arial" w:hAnsi="Arial" w:cs="Arial"/>
        <w:sz w:val="16"/>
        <w:szCs w:val="16"/>
      </w:rPr>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1FA4D" w14:textId="613CDD41" w:rsidR="003B5097" w:rsidRPr="00497FEE" w:rsidRDefault="003B5097" w:rsidP="00497FEE">
    <w:pPr>
      <w:pStyle w:val="Formatvorlage1"/>
      <w:rPr>
        <w:rFonts w:ascii="Arial" w:hAnsi="Arial" w:cs="Arial"/>
        <w:sz w:val="16"/>
        <w:szCs w:val="16"/>
      </w:rPr>
    </w:pPr>
    <w:r w:rsidRPr="004062AE">
      <w:rPr>
        <w:rFonts w:ascii="Arial" w:hAnsi="Arial" w:cs="Arial"/>
        <w:noProof/>
        <w:sz w:val="16"/>
        <w:szCs w:val="16"/>
        <w:lang w:eastAsia="de-DE"/>
      </w:rPr>
      <w:drawing>
        <wp:anchor distT="0" distB="0" distL="114300" distR="114300" simplePos="0" relativeHeight="251660288" behindDoc="0" locked="0" layoutInCell="1" allowOverlap="1" wp14:anchorId="62C5F3F3" wp14:editId="5F2C9EE5">
          <wp:simplePos x="0" y="0"/>
          <wp:positionH relativeFrom="column">
            <wp:posOffset>5025390</wp:posOffset>
          </wp:positionH>
          <wp:positionV relativeFrom="paragraph">
            <wp:posOffset>-264160</wp:posOffset>
          </wp:positionV>
          <wp:extent cx="1036320" cy="35814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A11D86">
      <w:rPr>
        <w:rFonts w:ascii="Arial" w:hAnsi="Arial" w:cs="Arial"/>
        <w:noProof/>
        <w:sz w:val="16"/>
        <w:szCs w:val="16"/>
      </w:rPr>
      <w:t>1</w:t>
    </w:r>
    <w:r w:rsidRPr="004062AE">
      <w:rPr>
        <w:rFonts w:ascii="Arial" w:hAnsi="Arial" w:cs="Arial"/>
        <w:sz w:val="16"/>
        <w:szCs w:val="16"/>
      </w:rPr>
      <w:fldChar w:fldCharType="end"/>
    </w:r>
    <w:r w:rsidRPr="004062AE">
      <w:rPr>
        <w:rFonts w:ascii="Arial" w:hAnsi="Arial" w:cs="Arial"/>
        <w:sz w:val="16"/>
        <w:szCs w:val="16"/>
      </w:rPr>
      <w:t xml:space="preserve">     </w:t>
    </w:r>
    <w:r w:rsidRPr="00087506">
      <w:rPr>
        <w:rFonts w:ascii="Arial" w:hAnsi="Arial" w:cs="Arial"/>
        <w:sz w:val="16"/>
        <w:szCs w:val="16"/>
      </w:rPr>
      <w:t>PRESSE-INFORMATION</w:t>
    </w:r>
    <w:r>
      <w:rPr>
        <w:rFonts w:ascii="Arial" w:hAnsi="Arial" w:cs="Arial"/>
        <w:sz w:val="16"/>
        <w:szCs w:val="16"/>
      </w:rPr>
      <w:t xml:space="preserve"> </w:t>
    </w:r>
    <w:r w:rsidR="004D0A80">
      <w:rPr>
        <w:rFonts w:ascii="Arial" w:hAnsi="Arial" w:cs="Arial"/>
        <w:sz w:val="16"/>
        <w:szCs w:val="16"/>
      </w:rPr>
      <w:t>–</w:t>
    </w:r>
    <w:r w:rsidR="00F963B2" w:rsidRPr="00F963B2">
      <w:rPr>
        <w:rFonts w:ascii="Arial" w:hAnsi="Arial" w:cs="Arial"/>
        <w:sz w:val="16"/>
        <w:szCs w:val="16"/>
      </w:rPr>
      <w:t xml:space="preserve"> </w:t>
    </w:r>
    <w:r w:rsidR="00E507DF" w:rsidRPr="00E507DF">
      <w:rPr>
        <w:rFonts w:ascii="Arial" w:hAnsi="Arial" w:cs="Arial"/>
        <w:sz w:val="16"/>
        <w:szCs w:val="16"/>
      </w:rPr>
      <w:t>01</w:t>
    </w:r>
    <w:r w:rsidR="00FD2851" w:rsidRPr="00E507DF">
      <w:rPr>
        <w:rFonts w:ascii="Arial" w:hAnsi="Arial" w:cs="Arial"/>
        <w:sz w:val="16"/>
        <w:szCs w:val="16"/>
      </w:rPr>
      <w:t>.</w:t>
    </w:r>
    <w:r w:rsidR="00E507DF" w:rsidRPr="00E507DF">
      <w:rPr>
        <w:rFonts w:ascii="Arial" w:hAnsi="Arial" w:cs="Arial"/>
        <w:sz w:val="16"/>
        <w:szCs w:val="16"/>
      </w:rPr>
      <w:t>08</w:t>
    </w:r>
    <w:r w:rsidR="004D0A80" w:rsidRPr="00E507DF">
      <w:rPr>
        <w:rFonts w:ascii="Arial" w:hAnsi="Arial" w:cs="Arial"/>
        <w:sz w:val="16"/>
        <w:szCs w:val="16"/>
      </w:rPr>
      <w:t>.202</w:t>
    </w:r>
    <w:r w:rsidR="00CC2450" w:rsidRPr="00E507DF">
      <w:rPr>
        <w:rFonts w:ascii="Arial" w:hAnsi="Arial" w:cs="Arial"/>
        <w:sz w:val="16"/>
        <w:szCs w:val="16"/>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0C573" w14:textId="77777777" w:rsidR="006C2B60" w:rsidRDefault="006C2B60" w:rsidP="00EF701B">
      <w:r>
        <w:separator/>
      </w:r>
    </w:p>
  </w:footnote>
  <w:footnote w:type="continuationSeparator" w:id="0">
    <w:p w14:paraId="2D51ADEC" w14:textId="77777777" w:rsidR="006C2B60" w:rsidRDefault="006C2B60" w:rsidP="00EF70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1697" w14:textId="2BCAB6C2" w:rsidR="005061E3" w:rsidRPr="00703B50" w:rsidRDefault="005061E3" w:rsidP="005061E3">
    <w:pPr>
      <w:pStyle w:val="Kopfzeile"/>
      <w:rPr>
        <w:rFonts w:ascii="Arial" w:hAnsi="Arial" w:cs="Arial"/>
        <w:color w:val="3F89BF"/>
        <w:sz w:val="16"/>
        <w:szCs w:val="16"/>
      </w:rPr>
    </w:pPr>
    <w:r>
      <w:rPr>
        <w:rFonts w:ascii="Arial" w:hAnsi="Arial" w:cs="Arial"/>
        <w:color w:val="3F89BF"/>
        <w:sz w:val="16"/>
        <w:szCs w:val="16"/>
      </w:rPr>
      <w:t xml:space="preserve">PRESSEMITTEILUNG: </w:t>
    </w:r>
    <w:r w:rsidRPr="005061E3">
      <w:rPr>
        <w:rFonts w:ascii="Arial" w:hAnsi="Arial" w:cs="Arial"/>
        <w:color w:val="3F89BF"/>
        <w:sz w:val="16"/>
        <w:szCs w:val="16"/>
      </w:rPr>
      <w:t xml:space="preserve">Hobbys </w:t>
    </w:r>
    <w:r w:rsidR="002055F5">
      <w:rPr>
        <w:rFonts w:ascii="Arial" w:hAnsi="Arial" w:cs="Arial"/>
        <w:color w:val="3F89BF"/>
        <w:sz w:val="16"/>
        <w:szCs w:val="16"/>
      </w:rPr>
      <w:t>Neuheiten</w:t>
    </w:r>
  </w:p>
  <w:p w14:paraId="2B8FEC48" w14:textId="77777777" w:rsidR="00EE1AE7" w:rsidRDefault="00EE1AE7" w:rsidP="001E2F68">
    <w:pPr>
      <w:pStyle w:val="Kopfzeile"/>
      <w:rPr>
        <w:rFonts w:ascii="Arial" w:hAnsi="Arial" w:cs="Arial"/>
        <w:color w:val="3F89BF"/>
        <w:sz w:val="16"/>
        <w:szCs w:val="16"/>
      </w:rPr>
    </w:pPr>
  </w:p>
  <w:p w14:paraId="4B6861A5" w14:textId="77777777" w:rsidR="00FB43A5" w:rsidRPr="001E2F68" w:rsidRDefault="00FB43A5" w:rsidP="001E2F6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97201" w14:textId="1599266B" w:rsidR="003C1D46" w:rsidRPr="00703B50" w:rsidRDefault="00B70BA5" w:rsidP="004408BF">
    <w:pPr>
      <w:pStyle w:val="Kopfzeile"/>
      <w:rPr>
        <w:rFonts w:ascii="Arial" w:hAnsi="Arial" w:cs="Arial"/>
        <w:color w:val="3F89BF"/>
        <w:sz w:val="16"/>
        <w:szCs w:val="16"/>
      </w:rPr>
    </w:pPr>
    <w:r>
      <w:rPr>
        <w:rFonts w:ascii="Arial" w:hAnsi="Arial" w:cs="Arial"/>
        <w:color w:val="3F89BF"/>
        <w:sz w:val="16"/>
        <w:szCs w:val="16"/>
      </w:rPr>
      <w:t>PRESSEMITTEILUNG:</w:t>
    </w:r>
    <w:r w:rsidR="00703B50">
      <w:rPr>
        <w:rFonts w:ascii="Arial" w:hAnsi="Arial" w:cs="Arial"/>
        <w:color w:val="3F89BF"/>
        <w:sz w:val="16"/>
        <w:szCs w:val="16"/>
      </w:rPr>
      <w:t xml:space="preserve"> </w:t>
    </w:r>
    <w:r w:rsidR="005061E3" w:rsidRPr="005061E3">
      <w:rPr>
        <w:rFonts w:ascii="Arial" w:hAnsi="Arial" w:cs="Arial"/>
        <w:color w:val="3F89BF"/>
        <w:sz w:val="16"/>
        <w:szCs w:val="16"/>
      </w:rPr>
      <w:t xml:space="preserve">Hobbys </w:t>
    </w:r>
    <w:r w:rsidR="002055F5">
      <w:rPr>
        <w:rFonts w:ascii="Arial" w:hAnsi="Arial" w:cs="Arial"/>
        <w:color w:val="3F89BF"/>
        <w:sz w:val="16"/>
        <w:szCs w:val="16"/>
      </w:rPr>
      <w:t>Neuheiten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543"/>
    <w:multiLevelType w:val="hybridMultilevel"/>
    <w:tmpl w:val="0C98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6C494C"/>
    <w:multiLevelType w:val="hybridMultilevel"/>
    <w:tmpl w:val="B74A1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7C6574"/>
    <w:multiLevelType w:val="hybridMultilevel"/>
    <w:tmpl w:val="721AD0B6"/>
    <w:lvl w:ilvl="0" w:tplc="73422C3C">
      <w:start w:val="1"/>
      <w:numFmt w:val="bullet"/>
      <w:lvlText w:val="-"/>
      <w:lvlJc w:val="left"/>
      <w:pPr>
        <w:ind w:left="720" w:hanging="360"/>
      </w:pPr>
      <w:rPr>
        <w:rFonts w:ascii="Arial" w:eastAsia="Times New Roman"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A8433B"/>
    <w:multiLevelType w:val="hybridMultilevel"/>
    <w:tmpl w:val="CEB80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101346"/>
    <w:multiLevelType w:val="hybridMultilevel"/>
    <w:tmpl w:val="3BCA1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0A706C"/>
    <w:multiLevelType w:val="hybridMultilevel"/>
    <w:tmpl w:val="6E786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6C7D83"/>
    <w:multiLevelType w:val="hybridMultilevel"/>
    <w:tmpl w:val="A858E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33F0844"/>
    <w:multiLevelType w:val="hybridMultilevel"/>
    <w:tmpl w:val="B8D201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F8154F"/>
    <w:multiLevelType w:val="hybridMultilevel"/>
    <w:tmpl w:val="E82EC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F4000CB"/>
    <w:multiLevelType w:val="hybridMultilevel"/>
    <w:tmpl w:val="587C0FC6"/>
    <w:lvl w:ilvl="0" w:tplc="81B09F80">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F80AAB"/>
    <w:multiLevelType w:val="hybridMultilevel"/>
    <w:tmpl w:val="D924B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63170B8"/>
    <w:multiLevelType w:val="hybridMultilevel"/>
    <w:tmpl w:val="A4CA6256"/>
    <w:lvl w:ilvl="0" w:tplc="9D0A2D48">
      <w:start w:val="3"/>
      <w:numFmt w:val="bullet"/>
      <w:lvlText w:val=""/>
      <w:lvlJc w:val="left"/>
      <w:pPr>
        <w:ind w:left="420" w:hanging="360"/>
      </w:pPr>
      <w:rPr>
        <w:rFonts w:ascii="Wingdings" w:eastAsiaTheme="minorHAnsi" w:hAnsi="Wingdings"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2" w15:restartNumberingAfterBreak="0">
    <w:nsid w:val="568D1998"/>
    <w:multiLevelType w:val="hybridMultilevel"/>
    <w:tmpl w:val="89109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CC0C9E"/>
    <w:multiLevelType w:val="hybridMultilevel"/>
    <w:tmpl w:val="57BAC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E2C0880"/>
    <w:multiLevelType w:val="hybridMultilevel"/>
    <w:tmpl w:val="80D29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144D36"/>
    <w:multiLevelType w:val="hybridMultilevel"/>
    <w:tmpl w:val="A35CA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33F38C4"/>
    <w:multiLevelType w:val="hybridMultilevel"/>
    <w:tmpl w:val="F24E5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0CD3341"/>
    <w:multiLevelType w:val="hybridMultilevel"/>
    <w:tmpl w:val="0A72F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5A57EAC"/>
    <w:multiLevelType w:val="hybridMultilevel"/>
    <w:tmpl w:val="74844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100028264">
    <w:abstractNumId w:val="9"/>
  </w:num>
  <w:num w:numId="2" w16cid:durableId="1125151997">
    <w:abstractNumId w:val="11"/>
  </w:num>
  <w:num w:numId="3" w16cid:durableId="1406881050">
    <w:abstractNumId w:val="7"/>
  </w:num>
  <w:num w:numId="4" w16cid:durableId="1430931175">
    <w:abstractNumId w:val="12"/>
  </w:num>
  <w:num w:numId="5" w16cid:durableId="1107965985">
    <w:abstractNumId w:val="15"/>
  </w:num>
  <w:num w:numId="6" w16cid:durableId="1133135241">
    <w:abstractNumId w:val="0"/>
  </w:num>
  <w:num w:numId="7" w16cid:durableId="323894379">
    <w:abstractNumId w:val="5"/>
  </w:num>
  <w:num w:numId="8" w16cid:durableId="845365419">
    <w:abstractNumId w:val="3"/>
  </w:num>
  <w:num w:numId="9" w16cid:durableId="1349211113">
    <w:abstractNumId w:val="14"/>
  </w:num>
  <w:num w:numId="10" w16cid:durableId="1227255166">
    <w:abstractNumId w:val="13"/>
  </w:num>
  <w:num w:numId="11" w16cid:durableId="523597865">
    <w:abstractNumId w:val="4"/>
  </w:num>
  <w:num w:numId="12" w16cid:durableId="1816801641">
    <w:abstractNumId w:val="10"/>
  </w:num>
  <w:num w:numId="13" w16cid:durableId="1894922974">
    <w:abstractNumId w:val="8"/>
  </w:num>
  <w:num w:numId="14" w16cid:durableId="1764229266">
    <w:abstractNumId w:val="17"/>
  </w:num>
  <w:num w:numId="15" w16cid:durableId="1117872080">
    <w:abstractNumId w:val="2"/>
  </w:num>
  <w:num w:numId="16" w16cid:durableId="738597918">
    <w:abstractNumId w:val="18"/>
  </w:num>
  <w:num w:numId="17" w16cid:durableId="1582910003">
    <w:abstractNumId w:val="6"/>
  </w:num>
  <w:num w:numId="18" w16cid:durableId="1251281749">
    <w:abstractNumId w:val="1"/>
  </w:num>
  <w:num w:numId="19" w16cid:durableId="12650728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B0A"/>
    <w:rsid w:val="000034B3"/>
    <w:rsid w:val="000039C8"/>
    <w:rsid w:val="00004FEB"/>
    <w:rsid w:val="00005E3D"/>
    <w:rsid w:val="00011A17"/>
    <w:rsid w:val="0001215D"/>
    <w:rsid w:val="0001434D"/>
    <w:rsid w:val="00014CC6"/>
    <w:rsid w:val="000151C5"/>
    <w:rsid w:val="0002092E"/>
    <w:rsid w:val="0002367D"/>
    <w:rsid w:val="00044B19"/>
    <w:rsid w:val="00050CC9"/>
    <w:rsid w:val="00051389"/>
    <w:rsid w:val="00051735"/>
    <w:rsid w:val="00054EAA"/>
    <w:rsid w:val="00055502"/>
    <w:rsid w:val="00055CF4"/>
    <w:rsid w:val="00062E21"/>
    <w:rsid w:val="00066236"/>
    <w:rsid w:val="00071FAA"/>
    <w:rsid w:val="00082CB7"/>
    <w:rsid w:val="00087506"/>
    <w:rsid w:val="000946DA"/>
    <w:rsid w:val="000A4958"/>
    <w:rsid w:val="000A5D21"/>
    <w:rsid w:val="000A6DF3"/>
    <w:rsid w:val="000B0643"/>
    <w:rsid w:val="000B43CD"/>
    <w:rsid w:val="000C26E0"/>
    <w:rsid w:val="000C3EC8"/>
    <w:rsid w:val="000C7D28"/>
    <w:rsid w:val="000D5D01"/>
    <w:rsid w:val="000D7550"/>
    <w:rsid w:val="000E34C8"/>
    <w:rsid w:val="000E43C0"/>
    <w:rsid w:val="000E6EE6"/>
    <w:rsid w:val="000F222F"/>
    <w:rsid w:val="000F41CA"/>
    <w:rsid w:val="000F5450"/>
    <w:rsid w:val="0011009C"/>
    <w:rsid w:val="001215D0"/>
    <w:rsid w:val="001254E2"/>
    <w:rsid w:val="00134352"/>
    <w:rsid w:val="0013634F"/>
    <w:rsid w:val="00160632"/>
    <w:rsid w:val="00163738"/>
    <w:rsid w:val="00165509"/>
    <w:rsid w:val="00176486"/>
    <w:rsid w:val="00184DCC"/>
    <w:rsid w:val="0019202B"/>
    <w:rsid w:val="00192CE0"/>
    <w:rsid w:val="0019457F"/>
    <w:rsid w:val="00195EDD"/>
    <w:rsid w:val="001A4000"/>
    <w:rsid w:val="001A456E"/>
    <w:rsid w:val="001B64BA"/>
    <w:rsid w:val="001B650B"/>
    <w:rsid w:val="001B6C00"/>
    <w:rsid w:val="001C4BF6"/>
    <w:rsid w:val="001D0C4B"/>
    <w:rsid w:val="001D333E"/>
    <w:rsid w:val="001D5C19"/>
    <w:rsid w:val="001D7A10"/>
    <w:rsid w:val="001D7DAC"/>
    <w:rsid w:val="001E0BD9"/>
    <w:rsid w:val="001E2F68"/>
    <w:rsid w:val="001E4276"/>
    <w:rsid w:val="001F1784"/>
    <w:rsid w:val="001F44AA"/>
    <w:rsid w:val="001F4FA1"/>
    <w:rsid w:val="001F68E9"/>
    <w:rsid w:val="002055F5"/>
    <w:rsid w:val="002110C1"/>
    <w:rsid w:val="00211F0D"/>
    <w:rsid w:val="002175CD"/>
    <w:rsid w:val="0022052B"/>
    <w:rsid w:val="00221A1F"/>
    <w:rsid w:val="0022347E"/>
    <w:rsid w:val="00224300"/>
    <w:rsid w:val="00234703"/>
    <w:rsid w:val="00252AB2"/>
    <w:rsid w:val="00252D8E"/>
    <w:rsid w:val="0026602B"/>
    <w:rsid w:val="00274196"/>
    <w:rsid w:val="00280A29"/>
    <w:rsid w:val="002868C8"/>
    <w:rsid w:val="002874E1"/>
    <w:rsid w:val="00294355"/>
    <w:rsid w:val="002B63F0"/>
    <w:rsid w:val="002B7A1C"/>
    <w:rsid w:val="002C74D9"/>
    <w:rsid w:val="002C79AD"/>
    <w:rsid w:val="002D4A4A"/>
    <w:rsid w:val="002D4B18"/>
    <w:rsid w:val="002D589B"/>
    <w:rsid w:val="002D6932"/>
    <w:rsid w:val="002E369A"/>
    <w:rsid w:val="002E4137"/>
    <w:rsid w:val="002F241F"/>
    <w:rsid w:val="002F58BE"/>
    <w:rsid w:val="00300DE1"/>
    <w:rsid w:val="00304425"/>
    <w:rsid w:val="003050D9"/>
    <w:rsid w:val="00310FA0"/>
    <w:rsid w:val="003117B0"/>
    <w:rsid w:val="00312029"/>
    <w:rsid w:val="00312303"/>
    <w:rsid w:val="00312D5D"/>
    <w:rsid w:val="00312F17"/>
    <w:rsid w:val="00317247"/>
    <w:rsid w:val="00333FC8"/>
    <w:rsid w:val="00334C75"/>
    <w:rsid w:val="003370F1"/>
    <w:rsid w:val="003444A6"/>
    <w:rsid w:val="003509FF"/>
    <w:rsid w:val="00360BBC"/>
    <w:rsid w:val="00361AC4"/>
    <w:rsid w:val="00377EA4"/>
    <w:rsid w:val="00383E39"/>
    <w:rsid w:val="00385934"/>
    <w:rsid w:val="00390724"/>
    <w:rsid w:val="00392271"/>
    <w:rsid w:val="00393B0A"/>
    <w:rsid w:val="0039644C"/>
    <w:rsid w:val="003A1056"/>
    <w:rsid w:val="003A3FEB"/>
    <w:rsid w:val="003A5DCB"/>
    <w:rsid w:val="003B18E3"/>
    <w:rsid w:val="003B3C4A"/>
    <w:rsid w:val="003B5097"/>
    <w:rsid w:val="003B5492"/>
    <w:rsid w:val="003B5827"/>
    <w:rsid w:val="003C1D46"/>
    <w:rsid w:val="003C6A6A"/>
    <w:rsid w:val="003D0C44"/>
    <w:rsid w:val="003D1BDD"/>
    <w:rsid w:val="003D2A3C"/>
    <w:rsid w:val="003D3662"/>
    <w:rsid w:val="003D395B"/>
    <w:rsid w:val="003D40FB"/>
    <w:rsid w:val="003D7AEE"/>
    <w:rsid w:val="003E02D3"/>
    <w:rsid w:val="003E0AEA"/>
    <w:rsid w:val="003E5130"/>
    <w:rsid w:val="003E73E5"/>
    <w:rsid w:val="003F148D"/>
    <w:rsid w:val="003F181F"/>
    <w:rsid w:val="003F6304"/>
    <w:rsid w:val="003F7DB4"/>
    <w:rsid w:val="004007AA"/>
    <w:rsid w:val="004046A4"/>
    <w:rsid w:val="004062AE"/>
    <w:rsid w:val="004063A1"/>
    <w:rsid w:val="00427453"/>
    <w:rsid w:val="00427839"/>
    <w:rsid w:val="0043083F"/>
    <w:rsid w:val="00433BB7"/>
    <w:rsid w:val="004408BF"/>
    <w:rsid w:val="004429AF"/>
    <w:rsid w:val="004450C4"/>
    <w:rsid w:val="0045392E"/>
    <w:rsid w:val="00456F8F"/>
    <w:rsid w:val="00461B37"/>
    <w:rsid w:val="00462D27"/>
    <w:rsid w:val="00465546"/>
    <w:rsid w:val="00471107"/>
    <w:rsid w:val="00474082"/>
    <w:rsid w:val="00482314"/>
    <w:rsid w:val="00484531"/>
    <w:rsid w:val="0049505B"/>
    <w:rsid w:val="00496E9E"/>
    <w:rsid w:val="0049718C"/>
    <w:rsid w:val="00497FEE"/>
    <w:rsid w:val="004A50B9"/>
    <w:rsid w:val="004A50F9"/>
    <w:rsid w:val="004A53CC"/>
    <w:rsid w:val="004B0952"/>
    <w:rsid w:val="004B6D86"/>
    <w:rsid w:val="004C3C6F"/>
    <w:rsid w:val="004D0A80"/>
    <w:rsid w:val="004D3377"/>
    <w:rsid w:val="004D5626"/>
    <w:rsid w:val="004D5F2A"/>
    <w:rsid w:val="004E3305"/>
    <w:rsid w:val="004E6A4E"/>
    <w:rsid w:val="004F4872"/>
    <w:rsid w:val="0050265F"/>
    <w:rsid w:val="00502765"/>
    <w:rsid w:val="0050355E"/>
    <w:rsid w:val="005061E3"/>
    <w:rsid w:val="005073FB"/>
    <w:rsid w:val="00512826"/>
    <w:rsid w:val="005214A4"/>
    <w:rsid w:val="005217A2"/>
    <w:rsid w:val="00523CDA"/>
    <w:rsid w:val="0052550D"/>
    <w:rsid w:val="00526919"/>
    <w:rsid w:val="0054161C"/>
    <w:rsid w:val="00545B13"/>
    <w:rsid w:val="005511AA"/>
    <w:rsid w:val="00554F4C"/>
    <w:rsid w:val="0055681A"/>
    <w:rsid w:val="00557A51"/>
    <w:rsid w:val="00562545"/>
    <w:rsid w:val="00562D72"/>
    <w:rsid w:val="00562F2C"/>
    <w:rsid w:val="0056432D"/>
    <w:rsid w:val="00566E9A"/>
    <w:rsid w:val="0057148F"/>
    <w:rsid w:val="005805AD"/>
    <w:rsid w:val="005826EA"/>
    <w:rsid w:val="00585A66"/>
    <w:rsid w:val="00585B88"/>
    <w:rsid w:val="0059024C"/>
    <w:rsid w:val="00596539"/>
    <w:rsid w:val="005B5B4F"/>
    <w:rsid w:val="005C5942"/>
    <w:rsid w:val="005D4425"/>
    <w:rsid w:val="005D5E64"/>
    <w:rsid w:val="005F4155"/>
    <w:rsid w:val="005F6051"/>
    <w:rsid w:val="00600ADA"/>
    <w:rsid w:val="00617AC1"/>
    <w:rsid w:val="00633347"/>
    <w:rsid w:val="00634240"/>
    <w:rsid w:val="00636DFE"/>
    <w:rsid w:val="006425A0"/>
    <w:rsid w:val="0064278B"/>
    <w:rsid w:val="00642D6F"/>
    <w:rsid w:val="006544E2"/>
    <w:rsid w:val="00672392"/>
    <w:rsid w:val="00685C00"/>
    <w:rsid w:val="00686622"/>
    <w:rsid w:val="0068729B"/>
    <w:rsid w:val="006938FB"/>
    <w:rsid w:val="006A0BF6"/>
    <w:rsid w:val="006A16B5"/>
    <w:rsid w:val="006A283E"/>
    <w:rsid w:val="006A37C8"/>
    <w:rsid w:val="006B44E7"/>
    <w:rsid w:val="006B6403"/>
    <w:rsid w:val="006B67E5"/>
    <w:rsid w:val="006C2B60"/>
    <w:rsid w:val="006C3859"/>
    <w:rsid w:val="006C41A3"/>
    <w:rsid w:val="006C496E"/>
    <w:rsid w:val="006C5B10"/>
    <w:rsid w:val="006C713A"/>
    <w:rsid w:val="006D3C5F"/>
    <w:rsid w:val="006D77C1"/>
    <w:rsid w:val="006D7A05"/>
    <w:rsid w:val="006E3848"/>
    <w:rsid w:val="006E5BB2"/>
    <w:rsid w:val="006E5E5D"/>
    <w:rsid w:val="006E7BD5"/>
    <w:rsid w:val="006F19F5"/>
    <w:rsid w:val="006F2926"/>
    <w:rsid w:val="006F3A7F"/>
    <w:rsid w:val="006F6F42"/>
    <w:rsid w:val="00703B50"/>
    <w:rsid w:val="007043B6"/>
    <w:rsid w:val="00704BAA"/>
    <w:rsid w:val="00711472"/>
    <w:rsid w:val="00714600"/>
    <w:rsid w:val="00714E42"/>
    <w:rsid w:val="00717922"/>
    <w:rsid w:val="0072313A"/>
    <w:rsid w:val="00724F22"/>
    <w:rsid w:val="0073138A"/>
    <w:rsid w:val="00732BF6"/>
    <w:rsid w:val="0073735E"/>
    <w:rsid w:val="00756ECA"/>
    <w:rsid w:val="00761B59"/>
    <w:rsid w:val="00765BB1"/>
    <w:rsid w:val="007720D8"/>
    <w:rsid w:val="00781E55"/>
    <w:rsid w:val="007851E3"/>
    <w:rsid w:val="00790CF3"/>
    <w:rsid w:val="00793FF9"/>
    <w:rsid w:val="007A623E"/>
    <w:rsid w:val="007A679D"/>
    <w:rsid w:val="007B1C7A"/>
    <w:rsid w:val="007B591E"/>
    <w:rsid w:val="007C763E"/>
    <w:rsid w:val="007D19D9"/>
    <w:rsid w:val="007E41DC"/>
    <w:rsid w:val="007E4823"/>
    <w:rsid w:val="007F1536"/>
    <w:rsid w:val="007F3A75"/>
    <w:rsid w:val="007F49C8"/>
    <w:rsid w:val="007F627A"/>
    <w:rsid w:val="007F63B7"/>
    <w:rsid w:val="00803D5F"/>
    <w:rsid w:val="008111DE"/>
    <w:rsid w:val="00812014"/>
    <w:rsid w:val="0081762A"/>
    <w:rsid w:val="00825BA9"/>
    <w:rsid w:val="00827FF9"/>
    <w:rsid w:val="0083357F"/>
    <w:rsid w:val="0084388F"/>
    <w:rsid w:val="00845A80"/>
    <w:rsid w:val="008461F8"/>
    <w:rsid w:val="00846B96"/>
    <w:rsid w:val="008522E8"/>
    <w:rsid w:val="00853680"/>
    <w:rsid w:val="00856A7A"/>
    <w:rsid w:val="008575F7"/>
    <w:rsid w:val="00862CB4"/>
    <w:rsid w:val="00866120"/>
    <w:rsid w:val="008773D0"/>
    <w:rsid w:val="00881B42"/>
    <w:rsid w:val="008945B2"/>
    <w:rsid w:val="008A1628"/>
    <w:rsid w:val="008A1F3C"/>
    <w:rsid w:val="008A2812"/>
    <w:rsid w:val="008A4CBA"/>
    <w:rsid w:val="008B0557"/>
    <w:rsid w:val="008B0BDF"/>
    <w:rsid w:val="008B350A"/>
    <w:rsid w:val="008D01C4"/>
    <w:rsid w:val="008D3444"/>
    <w:rsid w:val="008D3633"/>
    <w:rsid w:val="008D676E"/>
    <w:rsid w:val="008E158E"/>
    <w:rsid w:val="00910585"/>
    <w:rsid w:val="009178C8"/>
    <w:rsid w:val="00933756"/>
    <w:rsid w:val="0093730A"/>
    <w:rsid w:val="0096138A"/>
    <w:rsid w:val="00962515"/>
    <w:rsid w:val="00974B43"/>
    <w:rsid w:val="009856CA"/>
    <w:rsid w:val="009878EB"/>
    <w:rsid w:val="009A214C"/>
    <w:rsid w:val="009A5330"/>
    <w:rsid w:val="009B0DA2"/>
    <w:rsid w:val="009B0FBA"/>
    <w:rsid w:val="009B481C"/>
    <w:rsid w:val="009C22A0"/>
    <w:rsid w:val="009C4414"/>
    <w:rsid w:val="009C6EFF"/>
    <w:rsid w:val="009D5226"/>
    <w:rsid w:val="009E1FDA"/>
    <w:rsid w:val="009E325E"/>
    <w:rsid w:val="009E3DBC"/>
    <w:rsid w:val="009E48D2"/>
    <w:rsid w:val="009E6C6D"/>
    <w:rsid w:val="009F3A74"/>
    <w:rsid w:val="00A02B71"/>
    <w:rsid w:val="00A11283"/>
    <w:rsid w:val="00A11D86"/>
    <w:rsid w:val="00A23D73"/>
    <w:rsid w:val="00A25436"/>
    <w:rsid w:val="00A31073"/>
    <w:rsid w:val="00A325C8"/>
    <w:rsid w:val="00A43322"/>
    <w:rsid w:val="00A447A1"/>
    <w:rsid w:val="00A4710B"/>
    <w:rsid w:val="00A47333"/>
    <w:rsid w:val="00A519CB"/>
    <w:rsid w:val="00A5366C"/>
    <w:rsid w:val="00A5416C"/>
    <w:rsid w:val="00A57AF2"/>
    <w:rsid w:val="00A60A99"/>
    <w:rsid w:val="00A60F4D"/>
    <w:rsid w:val="00A61B59"/>
    <w:rsid w:val="00A67665"/>
    <w:rsid w:val="00A83F78"/>
    <w:rsid w:val="00A8559D"/>
    <w:rsid w:val="00A9769D"/>
    <w:rsid w:val="00AA3265"/>
    <w:rsid w:val="00AA497F"/>
    <w:rsid w:val="00AA7A61"/>
    <w:rsid w:val="00AB0644"/>
    <w:rsid w:val="00AB160C"/>
    <w:rsid w:val="00AC5B5D"/>
    <w:rsid w:val="00AF0CD5"/>
    <w:rsid w:val="00B06E85"/>
    <w:rsid w:val="00B11C8F"/>
    <w:rsid w:val="00B11F12"/>
    <w:rsid w:val="00B1628B"/>
    <w:rsid w:val="00B17229"/>
    <w:rsid w:val="00B17F65"/>
    <w:rsid w:val="00B23A03"/>
    <w:rsid w:val="00B33B3C"/>
    <w:rsid w:val="00B34AC3"/>
    <w:rsid w:val="00B6526E"/>
    <w:rsid w:val="00B67217"/>
    <w:rsid w:val="00B67B75"/>
    <w:rsid w:val="00B67F2A"/>
    <w:rsid w:val="00B70BA5"/>
    <w:rsid w:val="00B7247B"/>
    <w:rsid w:val="00B76B1F"/>
    <w:rsid w:val="00B77C43"/>
    <w:rsid w:val="00B85ED4"/>
    <w:rsid w:val="00B9149E"/>
    <w:rsid w:val="00B926D9"/>
    <w:rsid w:val="00B95872"/>
    <w:rsid w:val="00BA039D"/>
    <w:rsid w:val="00BA4630"/>
    <w:rsid w:val="00BA7616"/>
    <w:rsid w:val="00BB79A5"/>
    <w:rsid w:val="00BC23E0"/>
    <w:rsid w:val="00BC5EAE"/>
    <w:rsid w:val="00BC663D"/>
    <w:rsid w:val="00BC79EC"/>
    <w:rsid w:val="00BD4EAC"/>
    <w:rsid w:val="00BD631F"/>
    <w:rsid w:val="00BE0133"/>
    <w:rsid w:val="00BE691B"/>
    <w:rsid w:val="00BF61AB"/>
    <w:rsid w:val="00C00780"/>
    <w:rsid w:val="00C16957"/>
    <w:rsid w:val="00C17426"/>
    <w:rsid w:val="00C368F8"/>
    <w:rsid w:val="00C5046D"/>
    <w:rsid w:val="00C52172"/>
    <w:rsid w:val="00C53270"/>
    <w:rsid w:val="00C53869"/>
    <w:rsid w:val="00C539A8"/>
    <w:rsid w:val="00C546F4"/>
    <w:rsid w:val="00C5686D"/>
    <w:rsid w:val="00C62A5C"/>
    <w:rsid w:val="00C63E87"/>
    <w:rsid w:val="00C76929"/>
    <w:rsid w:val="00C80B96"/>
    <w:rsid w:val="00C9302B"/>
    <w:rsid w:val="00CA1D2E"/>
    <w:rsid w:val="00CA1D71"/>
    <w:rsid w:val="00CA4975"/>
    <w:rsid w:val="00CB7379"/>
    <w:rsid w:val="00CC0BD8"/>
    <w:rsid w:val="00CC1D3C"/>
    <w:rsid w:val="00CC2450"/>
    <w:rsid w:val="00CD1698"/>
    <w:rsid w:val="00CD33AF"/>
    <w:rsid w:val="00CE0AAF"/>
    <w:rsid w:val="00CE4237"/>
    <w:rsid w:val="00CE5C67"/>
    <w:rsid w:val="00CE7576"/>
    <w:rsid w:val="00CE77A7"/>
    <w:rsid w:val="00CE782F"/>
    <w:rsid w:val="00CF497B"/>
    <w:rsid w:val="00CF58F9"/>
    <w:rsid w:val="00CF5AC6"/>
    <w:rsid w:val="00CF5FD8"/>
    <w:rsid w:val="00D047B9"/>
    <w:rsid w:val="00D226E5"/>
    <w:rsid w:val="00D229A6"/>
    <w:rsid w:val="00D22B3C"/>
    <w:rsid w:val="00D32C5C"/>
    <w:rsid w:val="00D355F0"/>
    <w:rsid w:val="00D5152B"/>
    <w:rsid w:val="00D534C6"/>
    <w:rsid w:val="00D5359D"/>
    <w:rsid w:val="00D74315"/>
    <w:rsid w:val="00D80054"/>
    <w:rsid w:val="00D80362"/>
    <w:rsid w:val="00D83AC5"/>
    <w:rsid w:val="00DA0DE8"/>
    <w:rsid w:val="00DA3170"/>
    <w:rsid w:val="00DA7807"/>
    <w:rsid w:val="00DB19C5"/>
    <w:rsid w:val="00DB3C89"/>
    <w:rsid w:val="00DC0784"/>
    <w:rsid w:val="00DC0A58"/>
    <w:rsid w:val="00DC1ED3"/>
    <w:rsid w:val="00DC23F3"/>
    <w:rsid w:val="00DD3315"/>
    <w:rsid w:val="00DD7577"/>
    <w:rsid w:val="00DE7DE9"/>
    <w:rsid w:val="00DF22D0"/>
    <w:rsid w:val="00DF319C"/>
    <w:rsid w:val="00DF453A"/>
    <w:rsid w:val="00DF7963"/>
    <w:rsid w:val="00E01255"/>
    <w:rsid w:val="00E01CEB"/>
    <w:rsid w:val="00E06077"/>
    <w:rsid w:val="00E06801"/>
    <w:rsid w:val="00E137CA"/>
    <w:rsid w:val="00E23845"/>
    <w:rsid w:val="00E23AC4"/>
    <w:rsid w:val="00E25EF7"/>
    <w:rsid w:val="00E2726F"/>
    <w:rsid w:val="00E34C55"/>
    <w:rsid w:val="00E41DCD"/>
    <w:rsid w:val="00E47FC2"/>
    <w:rsid w:val="00E507DF"/>
    <w:rsid w:val="00E50F95"/>
    <w:rsid w:val="00E5697D"/>
    <w:rsid w:val="00E570A9"/>
    <w:rsid w:val="00E63035"/>
    <w:rsid w:val="00E65269"/>
    <w:rsid w:val="00E67A9C"/>
    <w:rsid w:val="00E71CD3"/>
    <w:rsid w:val="00E7263B"/>
    <w:rsid w:val="00E73FFE"/>
    <w:rsid w:val="00E76805"/>
    <w:rsid w:val="00E77086"/>
    <w:rsid w:val="00E81704"/>
    <w:rsid w:val="00E828D4"/>
    <w:rsid w:val="00E8330F"/>
    <w:rsid w:val="00E93CF5"/>
    <w:rsid w:val="00E95D7F"/>
    <w:rsid w:val="00E9725C"/>
    <w:rsid w:val="00EA0C07"/>
    <w:rsid w:val="00EA1968"/>
    <w:rsid w:val="00EA3BAC"/>
    <w:rsid w:val="00EA50AE"/>
    <w:rsid w:val="00EA534F"/>
    <w:rsid w:val="00EB2676"/>
    <w:rsid w:val="00EB6910"/>
    <w:rsid w:val="00EB7A98"/>
    <w:rsid w:val="00EC1823"/>
    <w:rsid w:val="00EC42B4"/>
    <w:rsid w:val="00ED318E"/>
    <w:rsid w:val="00ED6216"/>
    <w:rsid w:val="00ED6CC0"/>
    <w:rsid w:val="00EE1AE7"/>
    <w:rsid w:val="00EE1F1C"/>
    <w:rsid w:val="00EF3F9E"/>
    <w:rsid w:val="00EF5C4F"/>
    <w:rsid w:val="00EF701B"/>
    <w:rsid w:val="00F10CFD"/>
    <w:rsid w:val="00F234F7"/>
    <w:rsid w:val="00F35C49"/>
    <w:rsid w:val="00F512AB"/>
    <w:rsid w:val="00F54E01"/>
    <w:rsid w:val="00F575C1"/>
    <w:rsid w:val="00F57B5E"/>
    <w:rsid w:val="00F641AB"/>
    <w:rsid w:val="00F64C66"/>
    <w:rsid w:val="00F750D0"/>
    <w:rsid w:val="00F767CC"/>
    <w:rsid w:val="00F768E8"/>
    <w:rsid w:val="00F77896"/>
    <w:rsid w:val="00F77DE6"/>
    <w:rsid w:val="00F83299"/>
    <w:rsid w:val="00F83A7D"/>
    <w:rsid w:val="00F8474D"/>
    <w:rsid w:val="00F855E9"/>
    <w:rsid w:val="00F85B1A"/>
    <w:rsid w:val="00F86861"/>
    <w:rsid w:val="00F87162"/>
    <w:rsid w:val="00F963B2"/>
    <w:rsid w:val="00F96A70"/>
    <w:rsid w:val="00FA3D58"/>
    <w:rsid w:val="00FA4123"/>
    <w:rsid w:val="00FB43A5"/>
    <w:rsid w:val="00FC0A05"/>
    <w:rsid w:val="00FC23E4"/>
    <w:rsid w:val="00FC4C20"/>
    <w:rsid w:val="00FD2851"/>
    <w:rsid w:val="00FE5BF2"/>
    <w:rsid w:val="00FF00AD"/>
    <w:rsid w:val="00FF2658"/>
    <w:rsid w:val="00FF2FE7"/>
    <w:rsid w:val="00FF3A8E"/>
    <w:rsid w:val="00FF3D80"/>
    <w:rsid w:val="00FF4DE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822091"/>
  <w15:docId w15:val="{E80FC034-3860-4FAA-9DF1-030FC412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F6F42"/>
    <w:pPr>
      <w:spacing w:after="0" w:line="240" w:lineRule="auto"/>
    </w:pPr>
    <w:rPr>
      <w:sz w:val="24"/>
      <w:szCs w:val="24"/>
    </w:rPr>
  </w:style>
  <w:style w:type="paragraph" w:styleId="berschrift1">
    <w:name w:val="heading 1"/>
    <w:basedOn w:val="Standard"/>
    <w:link w:val="berschrift1Zchn"/>
    <w:uiPriority w:val="9"/>
    <w:qFormat/>
    <w:rsid w:val="0093730A"/>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01B"/>
    <w:pPr>
      <w:tabs>
        <w:tab w:val="center" w:pos="4536"/>
        <w:tab w:val="right" w:pos="9072"/>
      </w:tabs>
    </w:pPr>
    <w:rPr>
      <w:sz w:val="22"/>
      <w:szCs w:val="22"/>
    </w:rPr>
  </w:style>
  <w:style w:type="character" w:customStyle="1" w:styleId="KopfzeileZchn">
    <w:name w:val="Kopfzeile Zchn"/>
    <w:basedOn w:val="Absatz-Standardschriftart"/>
    <w:link w:val="Kopfzeile"/>
    <w:uiPriority w:val="99"/>
    <w:rsid w:val="00EF701B"/>
  </w:style>
  <w:style w:type="paragraph" w:styleId="Fuzeile">
    <w:name w:val="footer"/>
    <w:basedOn w:val="Standard"/>
    <w:link w:val="FuzeileZchn"/>
    <w:uiPriority w:val="99"/>
    <w:unhideWhenUsed/>
    <w:rsid w:val="00EF701B"/>
    <w:pPr>
      <w:tabs>
        <w:tab w:val="center" w:pos="4536"/>
        <w:tab w:val="right" w:pos="9072"/>
      </w:tabs>
    </w:pPr>
    <w:rPr>
      <w:sz w:val="22"/>
      <w:szCs w:val="22"/>
    </w:rPr>
  </w:style>
  <w:style w:type="character" w:customStyle="1" w:styleId="FuzeileZchn">
    <w:name w:val="Fußzeile Zchn"/>
    <w:basedOn w:val="Absatz-Standardschriftart"/>
    <w:link w:val="Fuzeile"/>
    <w:uiPriority w:val="99"/>
    <w:rsid w:val="00EF701B"/>
  </w:style>
  <w:style w:type="paragraph" w:customStyle="1" w:styleId="Formatvorlage1">
    <w:name w:val="Formatvorlage1"/>
    <w:basedOn w:val="Fuzeile"/>
    <w:link w:val="Formatvorlage1Zchn"/>
    <w:qFormat/>
    <w:rsid w:val="004062AE"/>
    <w:rPr>
      <w:color w:val="3F89BF"/>
    </w:rPr>
  </w:style>
  <w:style w:type="paragraph" w:styleId="Listenabsatz">
    <w:name w:val="List Paragraph"/>
    <w:basedOn w:val="Standard"/>
    <w:uiPriority w:val="34"/>
    <w:qFormat/>
    <w:rsid w:val="00BB79A5"/>
    <w:pPr>
      <w:spacing w:after="160" w:line="259" w:lineRule="auto"/>
      <w:ind w:left="720"/>
      <w:contextualSpacing/>
    </w:pPr>
    <w:rPr>
      <w:sz w:val="22"/>
      <w:szCs w:val="22"/>
    </w:rPr>
  </w:style>
  <w:style w:type="character" w:customStyle="1" w:styleId="Formatvorlage1Zchn">
    <w:name w:val="Formatvorlage1 Zchn"/>
    <w:basedOn w:val="FuzeileZchn"/>
    <w:link w:val="Formatvorlage1"/>
    <w:rsid w:val="004062AE"/>
    <w:rPr>
      <w:color w:val="3F89BF"/>
    </w:rPr>
  </w:style>
  <w:style w:type="paragraph" w:styleId="StandardWeb">
    <w:name w:val="Normal (Web)"/>
    <w:basedOn w:val="Standard"/>
    <w:uiPriority w:val="99"/>
    <w:semiHidden/>
    <w:unhideWhenUsed/>
    <w:rsid w:val="00497FEE"/>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C9302B"/>
    <w:rPr>
      <w:color w:val="0563C1" w:themeColor="hyperlink"/>
      <w:u w:val="single"/>
    </w:rPr>
  </w:style>
  <w:style w:type="paragraph" w:styleId="Sprechblasentext">
    <w:name w:val="Balloon Text"/>
    <w:basedOn w:val="Standard"/>
    <w:link w:val="SprechblasentextZchn"/>
    <w:uiPriority w:val="99"/>
    <w:semiHidden/>
    <w:unhideWhenUsed/>
    <w:rsid w:val="004408B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408BF"/>
    <w:rPr>
      <w:rFonts w:ascii="Segoe UI" w:hAnsi="Segoe UI" w:cs="Segoe UI"/>
      <w:sz w:val="18"/>
      <w:szCs w:val="18"/>
    </w:rPr>
  </w:style>
  <w:style w:type="paragraph" w:styleId="berarbeitung">
    <w:name w:val="Revision"/>
    <w:hidden/>
    <w:uiPriority w:val="99"/>
    <w:semiHidden/>
    <w:rsid w:val="005D4425"/>
    <w:pPr>
      <w:spacing w:after="0" w:line="240" w:lineRule="auto"/>
    </w:pPr>
  </w:style>
  <w:style w:type="character" w:styleId="Funotenzeichen">
    <w:name w:val="footnote reference"/>
    <w:basedOn w:val="Absatz-Standardschriftart"/>
    <w:semiHidden/>
    <w:rsid w:val="00B85ED4"/>
  </w:style>
  <w:style w:type="paragraph" w:customStyle="1" w:styleId="Textkrper21">
    <w:name w:val="Textkörper 21"/>
    <w:basedOn w:val="Standard"/>
    <w:rsid w:val="00686622"/>
    <w:pPr>
      <w:overflowPunct w:val="0"/>
      <w:autoSpaceDE w:val="0"/>
      <w:autoSpaceDN w:val="0"/>
      <w:adjustRightInd w:val="0"/>
      <w:spacing w:line="360" w:lineRule="auto"/>
      <w:ind w:left="-397"/>
      <w:jc w:val="both"/>
      <w:textAlignment w:val="baseline"/>
    </w:pPr>
    <w:rPr>
      <w:rFonts w:ascii="Times New Roman" w:eastAsia="Times New Roman" w:hAnsi="Times New Roman" w:cs="Times New Roman"/>
      <w:szCs w:val="20"/>
      <w:lang w:eastAsia="de-DE"/>
    </w:rPr>
  </w:style>
  <w:style w:type="paragraph" w:customStyle="1" w:styleId="csc-p">
    <w:name w:val="csc-p"/>
    <w:basedOn w:val="Standard"/>
    <w:rsid w:val="00252AB2"/>
    <w:pPr>
      <w:spacing w:before="100" w:beforeAutospacing="1" w:after="100" w:afterAutospacing="1"/>
    </w:pPr>
    <w:rPr>
      <w:rFonts w:ascii="Times New Roman" w:eastAsia="Times New Roman" w:hAnsi="Times New Roman" w:cs="Times New Roman"/>
      <w:lang w:eastAsia="de-DE"/>
    </w:rPr>
  </w:style>
  <w:style w:type="character" w:customStyle="1" w:styleId="berschrift1Zchn">
    <w:name w:val="Überschrift 1 Zchn"/>
    <w:basedOn w:val="Absatz-Standardschriftart"/>
    <w:link w:val="berschrift1"/>
    <w:uiPriority w:val="9"/>
    <w:rsid w:val="0093730A"/>
    <w:rPr>
      <w:rFonts w:ascii="Times New Roman" w:eastAsia="Times New Roman" w:hAnsi="Times New Roman" w:cs="Times New Roman"/>
      <w:b/>
      <w:bCs/>
      <w:kern w:val="36"/>
      <w:sz w:val="48"/>
      <w:szCs w:val="48"/>
      <w:lang w:eastAsia="de-DE"/>
    </w:rPr>
  </w:style>
  <w:style w:type="paragraph" w:customStyle="1" w:styleId="base-p">
    <w:name w:val="base-p"/>
    <w:basedOn w:val="Standard"/>
    <w:rsid w:val="0093730A"/>
    <w:pPr>
      <w:spacing w:before="100" w:beforeAutospacing="1" w:after="100" w:afterAutospacing="1"/>
    </w:pPr>
    <w:rPr>
      <w:rFonts w:ascii="Times New Roman" w:eastAsia="Times New Roman" w:hAnsi="Times New Roman" w:cs="Times New Roman"/>
      <w:lang w:eastAsia="de-DE"/>
    </w:rPr>
  </w:style>
  <w:style w:type="character" w:styleId="Fett">
    <w:name w:val="Strong"/>
    <w:basedOn w:val="Absatz-Standardschriftart"/>
    <w:uiPriority w:val="22"/>
    <w:qFormat/>
    <w:rsid w:val="0093730A"/>
    <w:rPr>
      <w:b/>
      <w:bCs/>
    </w:rPr>
  </w:style>
  <w:style w:type="paragraph" w:styleId="NurText">
    <w:name w:val="Plain Text"/>
    <w:basedOn w:val="Standard"/>
    <w:link w:val="NurTextZchn"/>
    <w:uiPriority w:val="99"/>
    <w:semiHidden/>
    <w:unhideWhenUsed/>
    <w:rsid w:val="007E41DC"/>
    <w:rPr>
      <w:rFonts w:ascii="Calibri" w:eastAsia="Times New Roman" w:hAnsi="Calibri" w:cs="Times New Roman"/>
      <w:szCs w:val="21"/>
      <w:lang w:eastAsia="de-DE"/>
    </w:rPr>
  </w:style>
  <w:style w:type="character" w:customStyle="1" w:styleId="NurTextZchn">
    <w:name w:val="Nur Text Zchn"/>
    <w:basedOn w:val="Absatz-Standardschriftart"/>
    <w:link w:val="NurText"/>
    <w:uiPriority w:val="99"/>
    <w:semiHidden/>
    <w:rsid w:val="007E41DC"/>
    <w:rPr>
      <w:rFonts w:ascii="Calibri" w:eastAsia="Times New Roman" w:hAnsi="Calibri" w:cs="Times New Roman"/>
      <w:szCs w:val="21"/>
      <w:lang w:eastAsia="de-DE"/>
    </w:rPr>
  </w:style>
  <w:style w:type="paragraph" w:styleId="Kommentartext">
    <w:name w:val="annotation text"/>
    <w:basedOn w:val="Standard"/>
    <w:link w:val="KommentartextZchn"/>
    <w:uiPriority w:val="99"/>
    <w:unhideWhenUsed/>
    <w:rsid w:val="00433BB7"/>
    <w:pPr>
      <w:spacing w:after="160"/>
    </w:pPr>
    <w:rPr>
      <w:sz w:val="20"/>
      <w:szCs w:val="20"/>
    </w:rPr>
  </w:style>
  <w:style w:type="character" w:customStyle="1" w:styleId="KommentartextZchn">
    <w:name w:val="Kommentartext Zchn"/>
    <w:basedOn w:val="Absatz-Standardschriftart"/>
    <w:link w:val="Kommentartext"/>
    <w:uiPriority w:val="99"/>
    <w:rsid w:val="00433BB7"/>
    <w:rPr>
      <w:sz w:val="20"/>
      <w:szCs w:val="20"/>
    </w:rPr>
  </w:style>
  <w:style w:type="character" w:styleId="Kommentarzeichen">
    <w:name w:val="annotation reference"/>
    <w:basedOn w:val="Absatz-Standardschriftart"/>
    <w:uiPriority w:val="99"/>
    <w:semiHidden/>
    <w:unhideWhenUsed/>
    <w:rsid w:val="00E63035"/>
    <w:rPr>
      <w:sz w:val="16"/>
      <w:szCs w:val="16"/>
    </w:rPr>
  </w:style>
  <w:style w:type="paragraph" w:styleId="Kommentarthema">
    <w:name w:val="annotation subject"/>
    <w:basedOn w:val="Kommentartext"/>
    <w:next w:val="Kommentartext"/>
    <w:link w:val="KommentarthemaZchn"/>
    <w:uiPriority w:val="99"/>
    <w:semiHidden/>
    <w:unhideWhenUsed/>
    <w:rsid w:val="00E63035"/>
    <w:pPr>
      <w:spacing w:after="0"/>
    </w:pPr>
    <w:rPr>
      <w:b/>
      <w:bCs/>
    </w:rPr>
  </w:style>
  <w:style w:type="character" w:customStyle="1" w:styleId="KommentarthemaZchn">
    <w:name w:val="Kommentarthema Zchn"/>
    <w:basedOn w:val="KommentartextZchn"/>
    <w:link w:val="Kommentarthema"/>
    <w:uiPriority w:val="99"/>
    <w:semiHidden/>
    <w:rsid w:val="00E63035"/>
    <w:rPr>
      <w:b/>
      <w:bCs/>
      <w:sz w:val="20"/>
      <w:szCs w:val="20"/>
    </w:rPr>
  </w:style>
  <w:style w:type="character" w:customStyle="1" w:styleId="q4iawc">
    <w:name w:val="q4iawc"/>
    <w:basedOn w:val="Absatz-Standardschriftart"/>
    <w:rsid w:val="00A31073"/>
  </w:style>
  <w:style w:type="character" w:customStyle="1" w:styleId="NichtaufgelsteErwhnung1">
    <w:name w:val="Nicht aufgelöste Erwähnung1"/>
    <w:basedOn w:val="Absatz-Standardschriftart"/>
    <w:uiPriority w:val="99"/>
    <w:semiHidden/>
    <w:unhideWhenUsed/>
    <w:rsid w:val="002D589B"/>
    <w:rPr>
      <w:color w:val="605E5C"/>
      <w:shd w:val="clear" w:color="auto" w:fill="E1DFDD"/>
    </w:rPr>
  </w:style>
  <w:style w:type="character" w:customStyle="1" w:styleId="NichtaufgelsteErwhnung2">
    <w:name w:val="Nicht aufgelöste Erwähnung2"/>
    <w:basedOn w:val="Absatz-Standardschriftart"/>
    <w:uiPriority w:val="99"/>
    <w:semiHidden/>
    <w:unhideWhenUsed/>
    <w:rsid w:val="00793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01088">
      <w:bodyDiv w:val="1"/>
      <w:marLeft w:val="0"/>
      <w:marRight w:val="0"/>
      <w:marTop w:val="0"/>
      <w:marBottom w:val="0"/>
      <w:divBdr>
        <w:top w:val="none" w:sz="0" w:space="0" w:color="auto"/>
        <w:left w:val="none" w:sz="0" w:space="0" w:color="auto"/>
        <w:bottom w:val="none" w:sz="0" w:space="0" w:color="auto"/>
        <w:right w:val="none" w:sz="0" w:space="0" w:color="auto"/>
      </w:divBdr>
    </w:div>
    <w:div w:id="190001210">
      <w:bodyDiv w:val="1"/>
      <w:marLeft w:val="0"/>
      <w:marRight w:val="0"/>
      <w:marTop w:val="0"/>
      <w:marBottom w:val="0"/>
      <w:divBdr>
        <w:top w:val="none" w:sz="0" w:space="0" w:color="auto"/>
        <w:left w:val="none" w:sz="0" w:space="0" w:color="auto"/>
        <w:bottom w:val="none" w:sz="0" w:space="0" w:color="auto"/>
        <w:right w:val="none" w:sz="0" w:space="0" w:color="auto"/>
      </w:divBdr>
    </w:div>
    <w:div w:id="329718354">
      <w:bodyDiv w:val="1"/>
      <w:marLeft w:val="0"/>
      <w:marRight w:val="0"/>
      <w:marTop w:val="0"/>
      <w:marBottom w:val="0"/>
      <w:divBdr>
        <w:top w:val="none" w:sz="0" w:space="0" w:color="auto"/>
        <w:left w:val="none" w:sz="0" w:space="0" w:color="auto"/>
        <w:bottom w:val="none" w:sz="0" w:space="0" w:color="auto"/>
        <w:right w:val="none" w:sz="0" w:space="0" w:color="auto"/>
      </w:divBdr>
    </w:div>
    <w:div w:id="330450505">
      <w:bodyDiv w:val="1"/>
      <w:marLeft w:val="0"/>
      <w:marRight w:val="0"/>
      <w:marTop w:val="0"/>
      <w:marBottom w:val="0"/>
      <w:divBdr>
        <w:top w:val="none" w:sz="0" w:space="0" w:color="auto"/>
        <w:left w:val="none" w:sz="0" w:space="0" w:color="auto"/>
        <w:bottom w:val="none" w:sz="0" w:space="0" w:color="auto"/>
        <w:right w:val="none" w:sz="0" w:space="0" w:color="auto"/>
      </w:divBdr>
    </w:div>
    <w:div w:id="331296144">
      <w:bodyDiv w:val="1"/>
      <w:marLeft w:val="0"/>
      <w:marRight w:val="0"/>
      <w:marTop w:val="0"/>
      <w:marBottom w:val="0"/>
      <w:divBdr>
        <w:top w:val="none" w:sz="0" w:space="0" w:color="auto"/>
        <w:left w:val="none" w:sz="0" w:space="0" w:color="auto"/>
        <w:bottom w:val="none" w:sz="0" w:space="0" w:color="auto"/>
        <w:right w:val="none" w:sz="0" w:space="0" w:color="auto"/>
      </w:divBdr>
    </w:div>
    <w:div w:id="337659519">
      <w:bodyDiv w:val="1"/>
      <w:marLeft w:val="0"/>
      <w:marRight w:val="0"/>
      <w:marTop w:val="0"/>
      <w:marBottom w:val="0"/>
      <w:divBdr>
        <w:top w:val="none" w:sz="0" w:space="0" w:color="auto"/>
        <w:left w:val="none" w:sz="0" w:space="0" w:color="auto"/>
        <w:bottom w:val="none" w:sz="0" w:space="0" w:color="auto"/>
        <w:right w:val="none" w:sz="0" w:space="0" w:color="auto"/>
      </w:divBdr>
    </w:div>
    <w:div w:id="401827739">
      <w:bodyDiv w:val="1"/>
      <w:marLeft w:val="0"/>
      <w:marRight w:val="0"/>
      <w:marTop w:val="0"/>
      <w:marBottom w:val="0"/>
      <w:divBdr>
        <w:top w:val="none" w:sz="0" w:space="0" w:color="auto"/>
        <w:left w:val="none" w:sz="0" w:space="0" w:color="auto"/>
        <w:bottom w:val="none" w:sz="0" w:space="0" w:color="auto"/>
        <w:right w:val="none" w:sz="0" w:space="0" w:color="auto"/>
      </w:divBdr>
    </w:div>
    <w:div w:id="439882063">
      <w:bodyDiv w:val="1"/>
      <w:marLeft w:val="0"/>
      <w:marRight w:val="0"/>
      <w:marTop w:val="0"/>
      <w:marBottom w:val="0"/>
      <w:divBdr>
        <w:top w:val="none" w:sz="0" w:space="0" w:color="auto"/>
        <w:left w:val="none" w:sz="0" w:space="0" w:color="auto"/>
        <w:bottom w:val="none" w:sz="0" w:space="0" w:color="auto"/>
        <w:right w:val="none" w:sz="0" w:space="0" w:color="auto"/>
      </w:divBdr>
    </w:div>
    <w:div w:id="670765333">
      <w:bodyDiv w:val="1"/>
      <w:marLeft w:val="0"/>
      <w:marRight w:val="0"/>
      <w:marTop w:val="0"/>
      <w:marBottom w:val="0"/>
      <w:divBdr>
        <w:top w:val="none" w:sz="0" w:space="0" w:color="auto"/>
        <w:left w:val="none" w:sz="0" w:space="0" w:color="auto"/>
        <w:bottom w:val="none" w:sz="0" w:space="0" w:color="auto"/>
        <w:right w:val="none" w:sz="0" w:space="0" w:color="auto"/>
      </w:divBdr>
      <w:divsChild>
        <w:div w:id="3360584">
          <w:marLeft w:val="0"/>
          <w:marRight w:val="0"/>
          <w:marTop w:val="0"/>
          <w:marBottom w:val="0"/>
          <w:divBdr>
            <w:top w:val="none" w:sz="0" w:space="0" w:color="auto"/>
            <w:left w:val="none" w:sz="0" w:space="0" w:color="auto"/>
            <w:bottom w:val="none" w:sz="0" w:space="0" w:color="auto"/>
            <w:right w:val="none" w:sz="0" w:space="0" w:color="auto"/>
          </w:divBdr>
        </w:div>
      </w:divsChild>
    </w:div>
    <w:div w:id="931939575">
      <w:bodyDiv w:val="1"/>
      <w:marLeft w:val="0"/>
      <w:marRight w:val="0"/>
      <w:marTop w:val="0"/>
      <w:marBottom w:val="0"/>
      <w:divBdr>
        <w:top w:val="none" w:sz="0" w:space="0" w:color="auto"/>
        <w:left w:val="none" w:sz="0" w:space="0" w:color="auto"/>
        <w:bottom w:val="none" w:sz="0" w:space="0" w:color="auto"/>
        <w:right w:val="none" w:sz="0" w:space="0" w:color="auto"/>
      </w:divBdr>
    </w:div>
    <w:div w:id="1065102613">
      <w:bodyDiv w:val="1"/>
      <w:marLeft w:val="0"/>
      <w:marRight w:val="0"/>
      <w:marTop w:val="0"/>
      <w:marBottom w:val="0"/>
      <w:divBdr>
        <w:top w:val="none" w:sz="0" w:space="0" w:color="auto"/>
        <w:left w:val="none" w:sz="0" w:space="0" w:color="auto"/>
        <w:bottom w:val="none" w:sz="0" w:space="0" w:color="auto"/>
        <w:right w:val="none" w:sz="0" w:space="0" w:color="auto"/>
      </w:divBdr>
    </w:div>
    <w:div w:id="1122840749">
      <w:bodyDiv w:val="1"/>
      <w:marLeft w:val="0"/>
      <w:marRight w:val="0"/>
      <w:marTop w:val="0"/>
      <w:marBottom w:val="0"/>
      <w:divBdr>
        <w:top w:val="none" w:sz="0" w:space="0" w:color="auto"/>
        <w:left w:val="none" w:sz="0" w:space="0" w:color="auto"/>
        <w:bottom w:val="none" w:sz="0" w:space="0" w:color="auto"/>
        <w:right w:val="none" w:sz="0" w:space="0" w:color="auto"/>
      </w:divBdr>
    </w:div>
    <w:div w:id="1353528787">
      <w:bodyDiv w:val="1"/>
      <w:marLeft w:val="0"/>
      <w:marRight w:val="0"/>
      <w:marTop w:val="0"/>
      <w:marBottom w:val="0"/>
      <w:divBdr>
        <w:top w:val="none" w:sz="0" w:space="0" w:color="auto"/>
        <w:left w:val="none" w:sz="0" w:space="0" w:color="auto"/>
        <w:bottom w:val="none" w:sz="0" w:space="0" w:color="auto"/>
        <w:right w:val="none" w:sz="0" w:space="0" w:color="auto"/>
      </w:divBdr>
    </w:div>
    <w:div w:id="1461538452">
      <w:bodyDiv w:val="1"/>
      <w:marLeft w:val="0"/>
      <w:marRight w:val="0"/>
      <w:marTop w:val="0"/>
      <w:marBottom w:val="0"/>
      <w:divBdr>
        <w:top w:val="none" w:sz="0" w:space="0" w:color="auto"/>
        <w:left w:val="none" w:sz="0" w:space="0" w:color="auto"/>
        <w:bottom w:val="none" w:sz="0" w:space="0" w:color="auto"/>
        <w:right w:val="none" w:sz="0" w:space="0" w:color="auto"/>
      </w:divBdr>
    </w:div>
    <w:div w:id="1847557311">
      <w:bodyDiv w:val="1"/>
      <w:marLeft w:val="0"/>
      <w:marRight w:val="0"/>
      <w:marTop w:val="0"/>
      <w:marBottom w:val="0"/>
      <w:divBdr>
        <w:top w:val="none" w:sz="0" w:space="0" w:color="auto"/>
        <w:left w:val="none" w:sz="0" w:space="0" w:color="auto"/>
        <w:bottom w:val="none" w:sz="0" w:space="0" w:color="auto"/>
        <w:right w:val="none" w:sz="0" w:space="0" w:color="auto"/>
      </w:divBdr>
    </w:div>
    <w:div w:id="197934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obby-caravan.d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mediaportal.hobby-caravan.de/" TargetMode="Externa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resse@hobby-caravan.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7D667-F51F-43C6-B234-13A214CE3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835</Words>
  <Characters>5262</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Hobby-Wohnwagenwerk Ing. Harald Striewski GmbH</Company>
  <LinksUpToDate>false</LinksUpToDate>
  <CharactersWithSpaces>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Liebing, Mathias</dc:creator>
  <cp:keywords/>
  <dc:description/>
  <cp:lastModifiedBy>Sanja Koch</cp:lastModifiedBy>
  <cp:revision>21</cp:revision>
  <cp:lastPrinted>2023-01-06T09:24:00Z</cp:lastPrinted>
  <dcterms:created xsi:type="dcterms:W3CDTF">2023-06-22T15:34:00Z</dcterms:created>
  <dcterms:modified xsi:type="dcterms:W3CDTF">2023-08-02T15:09:00Z</dcterms:modified>
</cp:coreProperties>
</file>