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96BC2" w14:textId="31186BDA" w:rsidR="00793FF9" w:rsidRPr="00793FF9" w:rsidRDefault="00793FF9" w:rsidP="00793FF9">
      <w:pPr>
        <w:spacing w:line="360" w:lineRule="auto"/>
        <w:rPr>
          <w:rFonts w:ascii="Arial" w:hAnsi="Arial" w:cs="Arial"/>
          <w:b/>
          <w:bCs/>
          <w:caps/>
          <w:color w:val="3F89BF"/>
          <w:sz w:val="32"/>
          <w:szCs w:val="40"/>
        </w:rPr>
      </w:pPr>
      <w:r>
        <w:rPr>
          <w:rFonts w:ascii="Arial" w:hAnsi="Arial" w:cs="Arial"/>
          <w:b/>
          <w:bCs/>
          <w:caps/>
          <w:color w:val="3F89BF"/>
          <w:sz w:val="32"/>
          <w:szCs w:val="40"/>
        </w:rPr>
        <w:t>Les vans et fourgons de Hobby prêts pour une nouvelle saison</w:t>
      </w:r>
    </w:p>
    <w:p w14:paraId="71468A70" w14:textId="06228FF5" w:rsidR="00793FF9" w:rsidRPr="00352F9B" w:rsidRDefault="004450C4" w:rsidP="00793FF9">
      <w:pPr>
        <w:spacing w:line="360" w:lineRule="auto"/>
        <w:rPr>
          <w:rFonts w:cstheme="minorHAnsi"/>
          <w:b/>
          <w:bCs/>
          <w:color w:val="000000" w:themeColor="text1"/>
          <w:sz w:val="22"/>
          <w:szCs w:val="22"/>
          <w:lang w:val="en-US"/>
        </w:rPr>
      </w:pPr>
      <w:r w:rsidRPr="00352F9B">
        <w:rPr>
          <w:rFonts w:ascii="Calibri" w:hAnsi="Calibri" w:cstheme="minorHAnsi"/>
          <w:b/>
          <w:bCs/>
          <w:color w:val="000000" w:themeColor="text1"/>
          <w:sz w:val="22"/>
          <w:szCs w:val="22"/>
        </w:rPr>
        <w:br/>
        <w:t xml:space="preserve">Fockbek, le </w:t>
      </w:r>
      <w:r w:rsidR="00352F9B" w:rsidRPr="00352F9B">
        <w:rPr>
          <w:rFonts w:ascii="Calibri" w:hAnsi="Calibri" w:cstheme="minorHAnsi"/>
          <w:b/>
          <w:bCs/>
          <w:color w:val="000000" w:themeColor="text1"/>
          <w:sz w:val="22"/>
          <w:szCs w:val="22"/>
        </w:rPr>
        <w:t>03</w:t>
      </w:r>
      <w:r w:rsidRPr="00352F9B">
        <w:rPr>
          <w:rFonts w:ascii="Calibri" w:hAnsi="Calibri" w:cstheme="minorHAnsi"/>
          <w:b/>
          <w:bCs/>
          <w:color w:val="000000" w:themeColor="text1"/>
          <w:sz w:val="22"/>
          <w:szCs w:val="22"/>
        </w:rPr>
        <w:t xml:space="preserve"> </w:t>
      </w:r>
      <w:r w:rsidR="00352F9B" w:rsidRPr="00352F9B">
        <w:rPr>
          <w:rFonts w:ascii="Calibri" w:hAnsi="Calibri" w:cstheme="minorHAnsi"/>
          <w:b/>
          <w:bCs/>
          <w:color w:val="000000" w:themeColor="text1"/>
          <w:sz w:val="22"/>
          <w:szCs w:val="22"/>
        </w:rPr>
        <w:t>août</w:t>
      </w:r>
      <w:r w:rsidR="00352F9B" w:rsidRPr="00352F9B">
        <w:rPr>
          <w:rFonts w:ascii="Calibri" w:hAnsi="Calibri" w:cstheme="minorHAnsi"/>
          <w:b/>
          <w:bCs/>
          <w:color w:val="000000" w:themeColor="text1"/>
          <w:sz w:val="22"/>
          <w:szCs w:val="22"/>
        </w:rPr>
        <w:t xml:space="preserve"> </w:t>
      </w:r>
      <w:r w:rsidRPr="00352F9B">
        <w:rPr>
          <w:rFonts w:ascii="Calibri" w:hAnsi="Calibri" w:cstheme="minorHAnsi"/>
          <w:b/>
          <w:bCs/>
          <w:color w:val="000000" w:themeColor="text1"/>
          <w:sz w:val="22"/>
          <w:szCs w:val="22"/>
        </w:rPr>
        <w:t xml:space="preserve">2023 – Entrée de gamme, professionnel ou haut de gamme ? Avec trois séries différentes, les vans et fourgons de Hobby répondent à des exigences variées en matière de voyage itinérant. </w:t>
      </w:r>
      <w:r w:rsidRPr="00352F9B">
        <w:rPr>
          <w:rFonts w:ascii="Calibri" w:hAnsi="Calibri" w:cstheme="minorHAnsi"/>
          <w:b/>
          <w:bCs/>
          <w:color w:val="000000" w:themeColor="text1"/>
          <w:sz w:val="22"/>
          <w:szCs w:val="22"/>
          <w:lang w:val="en-US"/>
        </w:rPr>
        <w:t>Pour la saison 2024, le constructeur automobile applique les recettes qui ont fait leurs preuves.</w:t>
      </w:r>
    </w:p>
    <w:p w14:paraId="6AC48E31" w14:textId="73BE45A7" w:rsidR="00793FF9" w:rsidRPr="00793FF9" w:rsidRDefault="00FA4A1E" w:rsidP="00793FF9">
      <w:pPr>
        <w:spacing w:line="360" w:lineRule="auto"/>
        <w:rPr>
          <w:rFonts w:cstheme="minorHAnsi"/>
          <w:sz w:val="22"/>
          <w:szCs w:val="22"/>
        </w:rPr>
      </w:pPr>
      <w:r>
        <w:rPr>
          <w:noProof/>
        </w:rPr>
        <w:drawing>
          <wp:anchor distT="0" distB="0" distL="114300" distR="114300" simplePos="0" relativeHeight="251658240" behindDoc="0" locked="0" layoutInCell="1" allowOverlap="1" wp14:anchorId="49A9B7CA" wp14:editId="314B3C87">
            <wp:simplePos x="0" y="0"/>
            <wp:positionH relativeFrom="margin">
              <wp:align>left</wp:align>
            </wp:positionH>
            <wp:positionV relativeFrom="paragraph">
              <wp:posOffset>2106295</wp:posOffset>
            </wp:positionV>
            <wp:extent cx="5989320" cy="4625340"/>
            <wp:effectExtent l="0" t="0" r="0" b="381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89320" cy="4625340"/>
                    </a:xfrm>
                    <a:prstGeom prst="rect">
                      <a:avLst/>
                    </a:prstGeom>
                    <a:noFill/>
                    <a:ln>
                      <a:noFill/>
                    </a:ln>
                  </pic:spPr>
                </pic:pic>
              </a:graphicData>
            </a:graphic>
          </wp:anchor>
        </w:drawing>
      </w:r>
      <w:r w:rsidRPr="00352F9B">
        <w:rPr>
          <w:lang w:val="en-US"/>
        </w:rPr>
        <w:t>« </w:t>
      </w:r>
      <w:r w:rsidRPr="00352F9B">
        <w:rPr>
          <w:rFonts w:ascii="Calibri" w:hAnsi="Calibri" w:cstheme="minorHAnsi"/>
          <w:sz w:val="22"/>
          <w:szCs w:val="22"/>
          <w:lang w:val="en-US"/>
        </w:rPr>
        <w:t xml:space="preserve">La saison dernière, nous avons lancé une véritable nouveauté avec le MAXIA VAN », explique Bernd Löher, directeur général de Hobby. </w:t>
      </w:r>
      <w:r>
        <w:rPr>
          <w:rFonts w:ascii="Calibri" w:hAnsi="Calibri" w:cstheme="minorHAnsi"/>
          <w:sz w:val="22"/>
          <w:szCs w:val="22"/>
        </w:rPr>
        <w:t xml:space="preserve">« Il s’agit de la première série basée sur un crafter VW. Et en même temps du premier van dans un design Hygge. » Un design de meubles scandinave minimaliste, dans des teintes assorties et des matériaux de haute qualité : c’est ainsi que Hobby définit le terme danois « hygge ». Ce concept d’aménagement, déjà largement implémenté dans différentes séries de caravanes et de camping-cars, se révèle être un franc succès. « Les gens sont véritablement surpris en entrant dans le MAXIA VAN », raconte Bernd Löher. « Beaucoup comparent le véhicule à un hébergement de vacances moderne. » </w:t>
      </w:r>
    </w:p>
    <w:p w14:paraId="7E5461D9" w14:textId="4383E001" w:rsidR="00FA4A1E" w:rsidRPr="00352F9B" w:rsidRDefault="00FA4A1E" w:rsidP="00FA4A1E">
      <w:pPr>
        <w:spacing w:line="360" w:lineRule="auto"/>
        <w:rPr>
          <w:rFonts w:cstheme="minorHAnsi"/>
          <w:sz w:val="20"/>
          <w:szCs w:val="20"/>
          <w:lang w:val="en-US"/>
        </w:rPr>
      </w:pPr>
      <w:r w:rsidRPr="00352F9B">
        <w:rPr>
          <w:rFonts w:ascii="Calibri" w:hAnsi="Calibri" w:cstheme="minorHAnsi"/>
          <w:sz w:val="20"/>
          <w:szCs w:val="20"/>
          <w:lang w:val="en-US"/>
        </w:rPr>
        <w:t>Design de meubles scandinave minimaliste dans le MAXIA VAN 680 ET</w:t>
      </w:r>
    </w:p>
    <w:p w14:paraId="5F4B7917" w14:textId="1E9BE79E" w:rsidR="00F35C49" w:rsidRPr="00352F9B" w:rsidRDefault="00F35C49" w:rsidP="004429AF">
      <w:pPr>
        <w:spacing w:line="360" w:lineRule="auto"/>
        <w:rPr>
          <w:rFonts w:ascii="Arial" w:hAnsi="Arial" w:cs="Arial"/>
          <w:b/>
          <w:caps/>
          <w:color w:val="5B8EBA"/>
          <w:sz w:val="28"/>
          <w:szCs w:val="28"/>
          <w:lang w:val="en-US"/>
        </w:rPr>
      </w:pPr>
    </w:p>
    <w:p w14:paraId="5ADCD415" w14:textId="4D7FCFA5" w:rsidR="00793FF9" w:rsidRPr="00352F9B" w:rsidRDefault="00793FF9" w:rsidP="00793FF9">
      <w:pPr>
        <w:spacing w:line="360" w:lineRule="auto"/>
        <w:rPr>
          <w:rFonts w:ascii="Arial" w:hAnsi="Arial" w:cs="Arial"/>
          <w:b/>
          <w:bCs/>
          <w:caps/>
          <w:color w:val="5B8EBA"/>
          <w:sz w:val="28"/>
          <w:szCs w:val="28"/>
          <w:lang w:val="en-US"/>
        </w:rPr>
      </w:pPr>
      <w:r w:rsidRPr="00352F9B">
        <w:rPr>
          <w:rFonts w:ascii="Arial" w:hAnsi="Arial" w:cs="Arial"/>
          <w:b/>
          <w:bCs/>
          <w:caps/>
          <w:color w:val="5B8EBA"/>
          <w:sz w:val="28"/>
          <w:szCs w:val="28"/>
          <w:lang w:val="en-US"/>
        </w:rPr>
        <w:t>Quand confort rime avec design</w:t>
      </w:r>
    </w:p>
    <w:p w14:paraId="7A8536A1" w14:textId="0046FB46" w:rsidR="00793FF9" w:rsidRPr="00352F9B" w:rsidRDefault="00793FF9" w:rsidP="001021AA">
      <w:pPr>
        <w:spacing w:line="360" w:lineRule="auto"/>
        <w:rPr>
          <w:rFonts w:cstheme="minorHAnsi"/>
          <w:sz w:val="22"/>
          <w:szCs w:val="22"/>
          <w:lang w:val="en-US"/>
        </w:rPr>
      </w:pPr>
      <w:r w:rsidRPr="00352F9B">
        <w:rPr>
          <w:rFonts w:ascii="Calibri" w:hAnsi="Calibri" w:cstheme="minorHAnsi"/>
          <w:sz w:val="22"/>
          <w:szCs w:val="22"/>
          <w:lang w:val="en-US"/>
        </w:rPr>
        <w:t xml:space="preserve">« Les systèmes d’assistance qui équipent les véhicules de tourisme VW assurent un grand confort de conduite et une grande sécurité », explique Bernd Löher. « Grâce aux 177 ch et à la transmission automatique à 8 rapports, on peut rouler en toute sérénité, même sur les routes les plus ardues. » L’espace arrière multifonctionnel du van offre non seulement des armoires pratiques avec des espaces de rangement pour la technologie embarquée, des tiroirs et des compartiments, mais aussi de l’espace pour les deux bouteilles de gaz de 11 kilos. </w:t>
      </w:r>
    </w:p>
    <w:p w14:paraId="2AC7F7EA" w14:textId="3E2255DE" w:rsidR="003B2CBC" w:rsidRPr="00352F9B" w:rsidRDefault="003B2CBC" w:rsidP="001021AA">
      <w:pPr>
        <w:spacing w:line="360" w:lineRule="auto"/>
        <w:rPr>
          <w:rFonts w:cstheme="minorHAnsi"/>
          <w:sz w:val="22"/>
          <w:szCs w:val="22"/>
          <w:lang w:val="en-US"/>
        </w:rPr>
      </w:pPr>
      <w:r>
        <w:rPr>
          <w:noProof/>
        </w:rPr>
        <w:drawing>
          <wp:anchor distT="0" distB="0" distL="114300" distR="114300" simplePos="0" relativeHeight="251659264" behindDoc="0" locked="0" layoutInCell="1" allowOverlap="1" wp14:anchorId="0469745F" wp14:editId="1616FA57">
            <wp:simplePos x="0" y="0"/>
            <wp:positionH relativeFrom="margin">
              <wp:align>left</wp:align>
            </wp:positionH>
            <wp:positionV relativeFrom="paragraph">
              <wp:posOffset>892810</wp:posOffset>
            </wp:positionV>
            <wp:extent cx="5928995" cy="4526280"/>
            <wp:effectExtent l="0" t="0" r="0" b="762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28995" cy="452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F9B">
        <w:rPr>
          <w:rFonts w:ascii="Calibri" w:hAnsi="Calibri" w:cstheme="minorHAnsi"/>
          <w:sz w:val="22"/>
          <w:szCs w:val="22"/>
          <w:lang w:val="en-US"/>
        </w:rPr>
        <w:t xml:space="preserve">Le bois de noyer clair, les éléments muraux gris graphite, </w:t>
      </w:r>
      <w:bookmarkStart w:id="0" w:name="_Hlk138840908"/>
      <w:r w:rsidRPr="00352F9B">
        <w:rPr>
          <w:rFonts w:ascii="Calibri" w:hAnsi="Calibri" w:cstheme="minorHAnsi"/>
          <w:sz w:val="22"/>
          <w:szCs w:val="22"/>
          <w:lang w:val="en-US"/>
        </w:rPr>
        <w:t xml:space="preserve">les placards en hauteur blancs avec des abattants aux formes modernes et le revêtement gris à l’aspect feutré V-Flex </w:t>
      </w:r>
      <w:bookmarkEnd w:id="0"/>
      <w:r w:rsidRPr="00352F9B">
        <w:rPr>
          <w:rFonts w:ascii="Calibri" w:hAnsi="Calibri" w:cstheme="minorHAnsi"/>
          <w:sz w:val="22"/>
          <w:szCs w:val="22"/>
          <w:lang w:val="en-US"/>
        </w:rPr>
        <w:t xml:space="preserve">pour le toit et les parois latérales concourent à la sensation d’un espace dégagé dans le MAXIA VAN. </w:t>
      </w:r>
    </w:p>
    <w:p w14:paraId="1987E930" w14:textId="239919EA" w:rsidR="003B2CBC" w:rsidRPr="00352F9B" w:rsidRDefault="003B2CBC" w:rsidP="00793FF9">
      <w:pPr>
        <w:spacing w:line="360" w:lineRule="auto"/>
        <w:rPr>
          <w:rFonts w:cstheme="minorHAnsi"/>
          <w:sz w:val="20"/>
          <w:szCs w:val="20"/>
          <w:lang w:val="en-US"/>
        </w:rPr>
      </w:pPr>
      <w:r w:rsidRPr="00352F9B">
        <w:rPr>
          <w:rFonts w:ascii="Calibri" w:hAnsi="Calibri" w:cstheme="minorHAnsi"/>
          <w:sz w:val="20"/>
          <w:szCs w:val="20"/>
          <w:lang w:val="en-US"/>
        </w:rPr>
        <w:t>Placards en hauteur blancs avec abattants aux formes modernes et revêtement gris en feutre V-Flex dans le MAXIA VAN 680 ET</w:t>
      </w:r>
    </w:p>
    <w:p w14:paraId="66C249AE" w14:textId="77777777" w:rsidR="003B2CBC" w:rsidRPr="00352F9B" w:rsidRDefault="003B2CBC" w:rsidP="00793FF9">
      <w:pPr>
        <w:spacing w:line="360" w:lineRule="auto"/>
        <w:rPr>
          <w:rFonts w:cstheme="minorHAnsi"/>
          <w:sz w:val="20"/>
          <w:szCs w:val="20"/>
          <w:lang w:val="en-US"/>
        </w:rPr>
      </w:pPr>
    </w:p>
    <w:p w14:paraId="638DB446" w14:textId="547EA4DF" w:rsidR="00793FF9" w:rsidRPr="00352F9B" w:rsidRDefault="00793FF9" w:rsidP="00793FF9">
      <w:pPr>
        <w:spacing w:line="360" w:lineRule="auto"/>
        <w:rPr>
          <w:rFonts w:cstheme="minorHAnsi"/>
          <w:sz w:val="22"/>
          <w:szCs w:val="22"/>
          <w:lang w:val="en-US"/>
        </w:rPr>
      </w:pPr>
      <w:r w:rsidRPr="00352F9B">
        <w:rPr>
          <w:rFonts w:ascii="Calibri" w:hAnsi="Calibri" w:cstheme="minorHAnsi"/>
          <w:sz w:val="22"/>
          <w:szCs w:val="22"/>
          <w:lang w:val="en-US"/>
        </w:rPr>
        <w:lastRenderedPageBreak/>
        <w:t>Grâce au toit surélevé, le fourgon dispose d’une hauteur sous plafond confortable de deux mètres. Parmi les autres points forts, citons le double plancher, des lits confortables de deux mètres de long avec sommier à lattes GOODESIDE, un grand réfrigérateur à compression de 90 litres et une salle d’eau compacte moderne avec douche.</w:t>
      </w:r>
    </w:p>
    <w:p w14:paraId="05DA9384" w14:textId="2139B2AC" w:rsidR="004A7EB4" w:rsidRPr="00352F9B" w:rsidRDefault="00793FF9" w:rsidP="00793FF9">
      <w:pPr>
        <w:spacing w:line="360" w:lineRule="auto"/>
        <w:rPr>
          <w:rFonts w:ascii="Calibri" w:hAnsi="Calibri" w:cstheme="minorHAnsi"/>
          <w:sz w:val="22"/>
          <w:szCs w:val="22"/>
          <w:lang w:val="en-US"/>
        </w:rPr>
      </w:pPr>
      <w:r w:rsidRPr="00352F9B">
        <w:rPr>
          <w:rFonts w:ascii="Calibri" w:hAnsi="Calibri" w:cstheme="minorHAnsi"/>
          <w:sz w:val="22"/>
          <w:szCs w:val="22"/>
          <w:lang w:val="en-US"/>
        </w:rPr>
        <w:t xml:space="preserve">Le MAXIA VAN est disponible immédiatement et entièrement équipé à partir de 89 750 € auprès de nombreux concessionnaires Hobby. </w:t>
      </w:r>
    </w:p>
    <w:p w14:paraId="5E981D2A" w14:textId="77777777" w:rsidR="00FE3629" w:rsidRPr="00352F9B" w:rsidRDefault="00FE3629" w:rsidP="00793FF9">
      <w:pPr>
        <w:spacing w:line="360" w:lineRule="auto"/>
        <w:rPr>
          <w:rFonts w:cstheme="minorHAnsi"/>
          <w:sz w:val="22"/>
          <w:szCs w:val="22"/>
          <w:lang w:val="en-US"/>
        </w:rPr>
      </w:pPr>
    </w:p>
    <w:p w14:paraId="1FE458D8" w14:textId="4DEC85EC" w:rsidR="00793FF9" w:rsidRPr="00352F9B" w:rsidRDefault="00793FF9" w:rsidP="00793FF9">
      <w:pPr>
        <w:spacing w:line="360" w:lineRule="auto"/>
        <w:rPr>
          <w:rFonts w:cstheme="minorHAnsi"/>
          <w:sz w:val="22"/>
          <w:szCs w:val="22"/>
          <w:lang w:val="en-US"/>
        </w:rPr>
      </w:pPr>
      <w:r w:rsidRPr="00352F9B">
        <w:rPr>
          <w:rFonts w:ascii="Arial" w:hAnsi="Arial" w:cs="Arial"/>
          <w:b/>
          <w:bCs/>
          <w:caps/>
          <w:color w:val="5B8EBA"/>
          <w:sz w:val="28"/>
          <w:szCs w:val="28"/>
          <w:lang w:val="en-US"/>
        </w:rPr>
        <w:t>Modèle d’entrée de gamme avec tout ce qu’il faut</w:t>
      </w:r>
    </w:p>
    <w:p w14:paraId="1BB83846" w14:textId="069C0DB5" w:rsidR="004A7EB4" w:rsidRPr="00352F9B" w:rsidRDefault="004A7EB4" w:rsidP="00793FF9">
      <w:pPr>
        <w:spacing w:line="360" w:lineRule="auto"/>
        <w:rPr>
          <w:rFonts w:cstheme="minorHAnsi"/>
          <w:sz w:val="22"/>
          <w:szCs w:val="22"/>
          <w:lang w:val="en-US"/>
        </w:rPr>
      </w:pPr>
      <w:r>
        <w:rPr>
          <w:noProof/>
        </w:rPr>
        <w:drawing>
          <wp:anchor distT="0" distB="0" distL="114300" distR="114300" simplePos="0" relativeHeight="251660288" behindDoc="0" locked="0" layoutInCell="1" allowOverlap="1" wp14:anchorId="4F1FA756" wp14:editId="0A8E9C1F">
            <wp:simplePos x="0" y="0"/>
            <wp:positionH relativeFrom="margin">
              <wp:posOffset>7620</wp:posOffset>
            </wp:positionH>
            <wp:positionV relativeFrom="paragraph">
              <wp:posOffset>1024255</wp:posOffset>
            </wp:positionV>
            <wp:extent cx="5882640" cy="4108450"/>
            <wp:effectExtent l="0" t="0" r="3810" b="635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82640" cy="410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F9B">
        <w:rPr>
          <w:rFonts w:ascii="Calibri" w:hAnsi="Calibri" w:cstheme="minorHAnsi"/>
          <w:sz w:val="22"/>
          <w:szCs w:val="22"/>
          <w:lang w:val="en-US"/>
        </w:rPr>
        <w:t xml:space="preserve">Si le VAN MAXIA s’adresse avant tout à des couples exigeants en matière de design et de confort de conduite, Hobby propose également une variante d’entrée de gamme, le VANTANA ONTOUR EDITION, à partir de 63 500 €. Ce modèle dispose d’un vaste équipement, qui comprend tout ce qu’il faut pour passer de bonnes vacances. </w:t>
      </w:r>
    </w:p>
    <w:p w14:paraId="6755FCED" w14:textId="29311AB1" w:rsidR="004A7EB4" w:rsidRDefault="004A7EB4" w:rsidP="004A7EB4">
      <w:pPr>
        <w:spacing w:line="360" w:lineRule="auto"/>
        <w:rPr>
          <w:rFonts w:cstheme="minorHAnsi"/>
          <w:sz w:val="20"/>
          <w:szCs w:val="20"/>
        </w:rPr>
      </w:pPr>
      <w:r>
        <w:rPr>
          <w:rFonts w:ascii="Calibri" w:hAnsi="Calibri" w:cstheme="minorHAnsi"/>
          <w:sz w:val="20"/>
          <w:szCs w:val="20"/>
        </w:rPr>
        <w:t>L’équipement complet du VANTANA ONTOUR EDITION K65 ET</w:t>
      </w:r>
    </w:p>
    <w:p w14:paraId="2B4C5C35" w14:textId="77777777" w:rsidR="004A7EB4" w:rsidRDefault="004A7EB4" w:rsidP="00793FF9">
      <w:pPr>
        <w:spacing w:line="360" w:lineRule="auto"/>
        <w:rPr>
          <w:rFonts w:cstheme="minorHAnsi"/>
          <w:sz w:val="22"/>
          <w:szCs w:val="22"/>
        </w:rPr>
      </w:pPr>
    </w:p>
    <w:p w14:paraId="6EDF8FCE" w14:textId="2CD84DC8" w:rsidR="00793FF9" w:rsidRPr="00793FF9" w:rsidRDefault="00793FF9" w:rsidP="001021AA">
      <w:pPr>
        <w:spacing w:line="360" w:lineRule="auto"/>
        <w:rPr>
          <w:rFonts w:cstheme="minorHAnsi"/>
          <w:sz w:val="22"/>
          <w:szCs w:val="22"/>
        </w:rPr>
      </w:pPr>
      <w:r>
        <w:rPr>
          <w:rFonts w:ascii="Calibri" w:hAnsi="Calibri" w:cstheme="minorHAnsi"/>
          <w:sz w:val="22"/>
          <w:szCs w:val="22"/>
        </w:rPr>
        <w:t>Comme tous les véhicules Hobby dotés de l’équipement complet « HobbyKomplett », de nombreux accessoires sont déjà installés dès l’achat. Cet équipement inclut un système de navigation, une installation satellite avec télévision ainsi qu’un grand réfrigérateur et des matelas de qualité. Deux plans d’aménage</w:t>
      </w:r>
      <w:r>
        <w:rPr>
          <w:rFonts w:ascii="Calibri" w:hAnsi="Calibri" w:cstheme="minorHAnsi"/>
          <w:sz w:val="22"/>
          <w:szCs w:val="22"/>
        </w:rPr>
        <w:lastRenderedPageBreak/>
        <w:t>ment sur châssis CITROËN sont disponibles, avec lit transversal ou longitudinal. Ces deux variantes disposent de deux autres couchages en option, dans la dînette et dans la cabine de conduite. Les équipements comprennent également un grand réfrigérateur à double butée dans l’entrée, des matelas de qualité supérieure sur sommier à lattes rabattable GOODSIDE ainsi qu’une salle d’eau compacte et pratique.</w:t>
      </w:r>
    </w:p>
    <w:p w14:paraId="6360B3FE" w14:textId="77777777" w:rsidR="00D22204" w:rsidRDefault="00D22204" w:rsidP="00793FF9">
      <w:pPr>
        <w:spacing w:line="360" w:lineRule="auto"/>
        <w:rPr>
          <w:rFonts w:ascii="Arial" w:hAnsi="Arial" w:cs="Arial"/>
          <w:b/>
          <w:bCs/>
          <w:caps/>
          <w:color w:val="5B8EBA"/>
          <w:sz w:val="28"/>
          <w:szCs w:val="28"/>
        </w:rPr>
      </w:pPr>
    </w:p>
    <w:p w14:paraId="7662C855" w14:textId="539053B4" w:rsidR="00793FF9" w:rsidRPr="00793FF9" w:rsidRDefault="00793FF9" w:rsidP="00793FF9">
      <w:pPr>
        <w:spacing w:line="360" w:lineRule="auto"/>
        <w:rPr>
          <w:rFonts w:ascii="Arial" w:hAnsi="Arial" w:cs="Arial"/>
          <w:b/>
          <w:bCs/>
          <w:caps/>
          <w:color w:val="5B8EBA"/>
          <w:sz w:val="28"/>
          <w:szCs w:val="28"/>
        </w:rPr>
      </w:pPr>
      <w:r>
        <w:rPr>
          <w:rFonts w:ascii="Arial" w:hAnsi="Arial" w:cs="Arial"/>
          <w:b/>
          <w:bCs/>
          <w:caps/>
          <w:color w:val="5B8EBA"/>
          <w:sz w:val="28"/>
          <w:szCs w:val="28"/>
        </w:rPr>
        <w:t>Un soupçon de luxe en plus</w:t>
      </w:r>
    </w:p>
    <w:p w14:paraId="33EC4A81" w14:textId="4644EA49" w:rsidR="000C2790" w:rsidRDefault="00793FF9" w:rsidP="001021AA">
      <w:pPr>
        <w:spacing w:line="360" w:lineRule="auto"/>
        <w:rPr>
          <w:rFonts w:cstheme="minorHAnsi"/>
          <w:sz w:val="22"/>
          <w:szCs w:val="22"/>
        </w:rPr>
      </w:pPr>
      <w:r>
        <w:rPr>
          <w:rFonts w:ascii="Calibri" w:hAnsi="Calibri" w:cstheme="minorHAnsi"/>
          <w:sz w:val="22"/>
          <w:szCs w:val="22"/>
        </w:rPr>
        <w:t>En plus de son toit ouvrant panoramique, de ses jantes en alliage léger 16 pouces et de son éclairage d’ambiance cosy, le VANTANA DE LUXE propose encore davantage d’accessoires et de confort. « Cette série s’adresse à tous ceux qui recherchent un petit quelque chose en plus, qui attachent de l’importance aux spécificités telles que les trois peintures spéciales – Gris Expedition, Gris Lanzarote et Noir Métallisé – ainsi qu’aux ambiances lumineuses romantiques », explique Bernd Löher. Le VANTANA DE LUXE est proposé selon deux plans d’aménagement, avec lit transversal ou lit longitudinal. Les deux variantes sont construites sur le châssis FIAT DUCATO, déjà testé et éprouvé.</w:t>
      </w:r>
    </w:p>
    <w:p w14:paraId="2652C1F4" w14:textId="5B388D6A" w:rsidR="009F1CFA" w:rsidRDefault="009F1CFA" w:rsidP="000C2790">
      <w:pPr>
        <w:spacing w:line="360" w:lineRule="auto"/>
        <w:rPr>
          <w:rFonts w:cstheme="minorHAnsi"/>
          <w:sz w:val="22"/>
          <w:szCs w:val="22"/>
        </w:rPr>
      </w:pPr>
      <w:r>
        <w:rPr>
          <w:rFonts w:cstheme="minorHAnsi"/>
          <w:noProof/>
          <w:sz w:val="22"/>
          <w:szCs w:val="22"/>
        </w:rPr>
        <w:drawing>
          <wp:inline distT="0" distB="0" distL="0" distR="0" wp14:anchorId="239611D2" wp14:editId="12DD6881">
            <wp:extent cx="5994400" cy="4634230"/>
            <wp:effectExtent l="0" t="0" r="6350" b="0"/>
            <wp:docPr id="6" name="Grafik 6" descr="Ein Bild, das Fahrzeug, Kopfstütze, Im Haus,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Fahrzeug, Kopfstütze, Im Haus, Auto enthält.&#10;&#10;Automatisch generierte Beschreibung"/>
                    <pic:cNvPicPr/>
                  </pic:nvPicPr>
                  <pic:blipFill>
                    <a:blip r:embed="rId11"/>
                    <a:stretch>
                      <a:fillRect/>
                    </a:stretch>
                  </pic:blipFill>
                  <pic:spPr>
                    <a:xfrm>
                      <a:off x="0" y="0"/>
                      <a:ext cx="5994400" cy="4634230"/>
                    </a:xfrm>
                    <a:prstGeom prst="rect">
                      <a:avLst/>
                    </a:prstGeom>
                  </pic:spPr>
                </pic:pic>
              </a:graphicData>
            </a:graphic>
          </wp:inline>
        </w:drawing>
      </w:r>
    </w:p>
    <w:p w14:paraId="408DD864" w14:textId="35355078" w:rsidR="004A7EB4" w:rsidRDefault="009F1CFA" w:rsidP="004A7EB4">
      <w:pPr>
        <w:spacing w:line="360" w:lineRule="auto"/>
        <w:rPr>
          <w:rFonts w:cstheme="minorHAnsi"/>
          <w:sz w:val="20"/>
          <w:szCs w:val="20"/>
        </w:rPr>
      </w:pPr>
      <w:r>
        <w:rPr>
          <w:rFonts w:ascii="Calibri" w:hAnsi="Calibri" w:cstheme="minorHAnsi"/>
          <w:sz w:val="20"/>
          <w:szCs w:val="20"/>
        </w:rPr>
        <w:t>La dînette à bord du VANTANA DE LUXE K65 ET</w:t>
      </w:r>
    </w:p>
    <w:p w14:paraId="2B087130" w14:textId="7DEB12A7" w:rsidR="009F1CFA" w:rsidRDefault="009F1CFA" w:rsidP="004A7EB4">
      <w:pPr>
        <w:spacing w:line="360" w:lineRule="auto"/>
        <w:rPr>
          <w:rFonts w:cstheme="minorHAnsi"/>
          <w:sz w:val="20"/>
          <w:szCs w:val="20"/>
        </w:rPr>
      </w:pPr>
    </w:p>
    <w:p w14:paraId="3E37972A" w14:textId="0D031604" w:rsidR="009F1CFA" w:rsidRPr="004A7EB4" w:rsidRDefault="009F1CFA" w:rsidP="004A7EB4">
      <w:pPr>
        <w:spacing w:line="360" w:lineRule="auto"/>
        <w:rPr>
          <w:rFonts w:cstheme="minorHAnsi"/>
          <w:sz w:val="20"/>
          <w:szCs w:val="20"/>
        </w:rPr>
      </w:pPr>
      <w:r>
        <w:rPr>
          <w:rFonts w:cstheme="minorHAnsi"/>
          <w:noProof/>
          <w:sz w:val="20"/>
          <w:szCs w:val="20"/>
        </w:rPr>
        <w:lastRenderedPageBreak/>
        <w:drawing>
          <wp:inline distT="0" distB="0" distL="0" distR="0" wp14:anchorId="6A7408B2" wp14:editId="4364CC6C">
            <wp:extent cx="5989320" cy="3992880"/>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9320" cy="3992880"/>
                    </a:xfrm>
                    <a:prstGeom prst="rect">
                      <a:avLst/>
                    </a:prstGeom>
                    <a:noFill/>
                    <a:ln>
                      <a:noFill/>
                    </a:ln>
                  </pic:spPr>
                </pic:pic>
              </a:graphicData>
            </a:graphic>
          </wp:inline>
        </w:drawing>
      </w:r>
    </w:p>
    <w:p w14:paraId="3713C49D" w14:textId="3D0EFE7C" w:rsidR="004A7EB4" w:rsidRPr="004A7EB4" w:rsidRDefault="004A7EB4" w:rsidP="004A7EB4">
      <w:pPr>
        <w:spacing w:line="360" w:lineRule="auto"/>
        <w:rPr>
          <w:rFonts w:cstheme="minorHAnsi"/>
          <w:sz w:val="22"/>
          <w:szCs w:val="22"/>
        </w:rPr>
      </w:pPr>
      <w:r>
        <w:rPr>
          <w:rFonts w:ascii="Calibri" w:hAnsi="Calibri" w:cstheme="minorHAnsi"/>
          <w:sz w:val="20"/>
          <w:szCs w:val="20"/>
        </w:rPr>
        <w:t>Les lits individuels du VANTANA DE LUXE K65 ET : confort garanti</w:t>
      </w:r>
    </w:p>
    <w:p w14:paraId="49B33C4A" w14:textId="77777777" w:rsidR="004A7EB4" w:rsidRPr="00793FF9" w:rsidRDefault="004A7EB4" w:rsidP="00793FF9">
      <w:pPr>
        <w:spacing w:line="360" w:lineRule="auto"/>
        <w:rPr>
          <w:rFonts w:cstheme="minorHAnsi"/>
          <w:sz w:val="22"/>
          <w:szCs w:val="22"/>
        </w:rPr>
      </w:pPr>
    </w:p>
    <w:p w14:paraId="6AA47508" w14:textId="77777777" w:rsidR="00793FF9" w:rsidRPr="00793FF9" w:rsidRDefault="00793FF9" w:rsidP="00793FF9">
      <w:pPr>
        <w:spacing w:line="360" w:lineRule="auto"/>
        <w:rPr>
          <w:rFonts w:cstheme="minorHAnsi"/>
          <w:b/>
          <w:bCs/>
          <w:sz w:val="22"/>
          <w:szCs w:val="22"/>
        </w:rPr>
      </w:pPr>
      <w:r>
        <w:rPr>
          <w:rFonts w:ascii="Calibri" w:hAnsi="Calibri" w:cstheme="minorHAnsi"/>
          <w:b/>
          <w:bCs/>
          <w:sz w:val="22"/>
          <w:szCs w:val="22"/>
        </w:rPr>
        <w:t xml:space="preserve">Plus de photos et de détails sur les modèles de la saison 2024 sont disponibles </w:t>
      </w:r>
      <w:r w:rsidRPr="00352F9B">
        <w:rPr>
          <w:rFonts w:ascii="Calibri" w:hAnsi="Calibri" w:cstheme="minorHAnsi"/>
          <w:b/>
          <w:bCs/>
          <w:color w:val="000000" w:themeColor="text1"/>
          <w:sz w:val="22"/>
          <w:szCs w:val="22"/>
        </w:rPr>
        <w:t xml:space="preserve">dès maintenant en </w:t>
      </w:r>
      <w:r>
        <w:rPr>
          <w:rFonts w:ascii="Calibri" w:hAnsi="Calibri" w:cstheme="minorHAnsi"/>
          <w:b/>
          <w:bCs/>
          <w:sz w:val="22"/>
          <w:szCs w:val="22"/>
        </w:rPr>
        <w:t xml:space="preserve">ligne sur </w:t>
      </w:r>
      <w:hyperlink r:id="rId13" w:history="1">
        <w:r w:rsidRPr="00793FF9">
          <w:rPr>
            <w:rStyle w:val="Hyperlink"/>
            <w:rFonts w:cstheme="minorHAnsi"/>
            <w:b/>
            <w:bCs/>
            <w:sz w:val="22"/>
            <w:szCs w:val="22"/>
          </w:rPr>
          <w:t>hobby-caravan.de</w:t>
        </w:r>
      </w:hyperlink>
      <w:r>
        <w:rPr>
          <w:rFonts w:ascii="Calibri" w:hAnsi="Calibri" w:cstheme="minorHAnsi"/>
          <w:b/>
          <w:bCs/>
          <w:sz w:val="22"/>
          <w:szCs w:val="22"/>
        </w:rPr>
        <w:t xml:space="preserve"> et seront présentés en direct au Caravan Salon de Düsseldorf, du 25/08 au 03/09/2023.</w:t>
      </w:r>
    </w:p>
    <w:p w14:paraId="1BCB8C40" w14:textId="44621387" w:rsidR="005061E3" w:rsidRPr="005061E3" w:rsidRDefault="005061E3" w:rsidP="005061E3">
      <w:pPr>
        <w:rPr>
          <w:b/>
          <w:bCs/>
          <w:sz w:val="22"/>
          <w:szCs w:val="22"/>
        </w:rPr>
      </w:pPr>
    </w:p>
    <w:p w14:paraId="65C37CCC" w14:textId="77777777" w:rsidR="005061E3" w:rsidRDefault="005061E3" w:rsidP="005061E3">
      <w:pPr>
        <w:spacing w:line="360" w:lineRule="auto"/>
        <w:rPr>
          <w:rFonts w:cstheme="minorHAnsi"/>
          <w:sz w:val="22"/>
          <w:szCs w:val="22"/>
        </w:rPr>
      </w:pPr>
    </w:p>
    <w:p w14:paraId="17977AE0" w14:textId="029ECF04" w:rsidR="005061E3" w:rsidRPr="00352F9B" w:rsidRDefault="005061E3" w:rsidP="005061E3">
      <w:pPr>
        <w:spacing w:line="360" w:lineRule="auto"/>
        <w:rPr>
          <w:rFonts w:cstheme="minorHAnsi"/>
          <w:b/>
          <w:bCs/>
          <w:sz w:val="22"/>
          <w:szCs w:val="22"/>
          <w:lang w:val="en-US"/>
        </w:rPr>
      </w:pPr>
      <w:r w:rsidRPr="00352F9B">
        <w:rPr>
          <w:rFonts w:ascii="Calibri" w:hAnsi="Calibri" w:cstheme="minorHAnsi"/>
          <w:b/>
          <w:bCs/>
          <w:sz w:val="22"/>
          <w:szCs w:val="22"/>
          <w:lang w:val="en-US"/>
        </w:rPr>
        <w:t>Pour en savoir plus, contactez le service de presse Hobby :</w:t>
      </w:r>
    </w:p>
    <w:p w14:paraId="295191E8" w14:textId="77777777" w:rsidR="005061E3" w:rsidRPr="00CE5C67" w:rsidRDefault="00000000" w:rsidP="005061E3">
      <w:pPr>
        <w:spacing w:line="360" w:lineRule="auto"/>
        <w:rPr>
          <w:rStyle w:val="Hyperlink"/>
          <w:rFonts w:cstheme="minorHAnsi"/>
          <w:color w:val="auto"/>
          <w:sz w:val="28"/>
          <w:szCs w:val="28"/>
          <w:u w:val="none"/>
        </w:rPr>
      </w:pPr>
      <w:hyperlink r:id="rId14" w:history="1">
        <w:r w:rsidR="005061E3" w:rsidRPr="00CE5C67">
          <w:rPr>
            <w:rStyle w:val="Hyperlink"/>
            <w:rFonts w:cstheme="minorHAnsi"/>
            <w:sz w:val="22"/>
            <w:szCs w:val="22"/>
          </w:rPr>
          <w:t>presse@hobby-caravan.de</w:t>
        </w:r>
      </w:hyperlink>
      <w:r w:rsidR="00016A67">
        <w:rPr>
          <w:rFonts w:ascii="Calibri" w:hAnsi="Calibri" w:cstheme="minorHAnsi"/>
          <w:sz w:val="22"/>
          <w:szCs w:val="22"/>
        </w:rPr>
        <w:t> ou </w:t>
      </w:r>
      <w:hyperlink r:id="rId15" w:history="1">
        <w:r w:rsidR="005061E3" w:rsidRPr="001E2F68">
          <w:rPr>
            <w:rStyle w:val="Hyperlink"/>
            <w:rFonts w:cstheme="minorHAnsi"/>
            <w:sz w:val="22"/>
            <w:szCs w:val="22"/>
          </w:rPr>
          <w:t>mediaportal.hobby-caravan.de</w:t>
        </w:r>
      </w:hyperlink>
      <w:r w:rsidR="00016A67">
        <w:t xml:space="preserve"> </w:t>
      </w:r>
    </w:p>
    <w:p w14:paraId="25DEBCC7" w14:textId="0EEC54AA" w:rsidR="00A25436" w:rsidRDefault="00A25436" w:rsidP="004429AF">
      <w:pPr>
        <w:spacing w:line="360" w:lineRule="auto"/>
        <w:rPr>
          <w:rFonts w:cstheme="minorHAnsi"/>
          <w:sz w:val="22"/>
          <w:szCs w:val="22"/>
        </w:rPr>
      </w:pPr>
    </w:p>
    <w:p w14:paraId="23B997FA" w14:textId="35F012BE" w:rsidR="003F6304" w:rsidRDefault="003F6304" w:rsidP="00793FF9">
      <w:pPr>
        <w:spacing w:after="160" w:line="259" w:lineRule="auto"/>
        <w:rPr>
          <w:rFonts w:cstheme="minorHAnsi"/>
          <w:sz w:val="22"/>
          <w:szCs w:val="22"/>
        </w:rPr>
      </w:pPr>
    </w:p>
    <w:sectPr w:rsidR="003F6304"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5A14E" w14:textId="77777777" w:rsidR="004F038B" w:rsidRDefault="004F038B" w:rsidP="00EF701B">
      <w:r>
        <w:separator/>
      </w:r>
    </w:p>
  </w:endnote>
  <w:endnote w:type="continuationSeparator" w:id="0">
    <w:p w14:paraId="17E3C7F9" w14:textId="77777777" w:rsidR="004F038B" w:rsidRDefault="004F038B"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710F9A64"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5</w:t>
    </w:r>
    <w:r>
      <w:fldChar w:fldCharType="end"/>
    </w:r>
    <w:r>
      <w:rPr>
        <w:rFonts w:ascii="Arial" w:hAnsi="Arial" w:cs="Arial"/>
        <w:sz w:val="16"/>
        <w:szCs w:val="16"/>
      </w:rPr>
      <w:t xml:space="preserve">     INFORMATIONS PRESSE – </w:t>
    </w:r>
    <w:r w:rsidR="00352F9B">
      <w:rPr>
        <w:rFonts w:ascii="Arial" w:hAnsi="Arial" w:cs="Arial"/>
        <w:sz w:val="16"/>
        <w:szCs w:val="16"/>
      </w:rPr>
      <w:t>03</w:t>
    </w:r>
    <w:r>
      <w:rPr>
        <w:rFonts w:ascii="Arial" w:hAnsi="Arial" w:cs="Arial"/>
        <w:sz w:val="16"/>
        <w:szCs w:val="16"/>
      </w:rPr>
      <w:t>.0</w:t>
    </w:r>
    <w:r w:rsidR="00352F9B">
      <w:rPr>
        <w:rFonts w:ascii="Arial" w:hAnsi="Arial" w:cs="Arial"/>
        <w:sz w:val="16"/>
        <w:szCs w:val="16"/>
      </w:rPr>
      <w:t>8</w:t>
    </w:r>
    <w:r>
      <w:rPr>
        <w:rFonts w:ascii="Arial" w:hAnsi="Arial" w:cs="Arial"/>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731B766A" w:rsidR="003B5097" w:rsidRPr="003B2CBC" w:rsidRDefault="003B5097" w:rsidP="00497FEE">
    <w:pPr>
      <w:pStyle w:val="Formatvorlage1"/>
      <w:rPr>
        <w:rFonts w:ascii="Arial" w:hAnsi="Arial" w:cs="Arial"/>
        <w:color w:val="FF0000"/>
        <w:sz w:val="16"/>
        <w:szCs w:val="16"/>
      </w:rPr>
    </w:pPr>
    <w:r>
      <w:rPr>
        <w:noProof/>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9978E1">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INFORMATIONS PRESSE </w:t>
    </w:r>
    <w:r w:rsidRPr="00352F9B">
      <w:rPr>
        <w:rFonts w:ascii="Arial" w:hAnsi="Arial" w:cs="Arial"/>
        <w:sz w:val="16"/>
        <w:szCs w:val="16"/>
      </w:rPr>
      <w:t xml:space="preserve">– </w:t>
    </w:r>
    <w:r w:rsidR="00352F9B" w:rsidRPr="00352F9B">
      <w:rPr>
        <w:rFonts w:ascii="Arial" w:hAnsi="Arial" w:cs="Arial"/>
        <w:sz w:val="16"/>
        <w:szCs w:val="16"/>
      </w:rPr>
      <w:t>03</w:t>
    </w:r>
    <w:r w:rsidRPr="00352F9B">
      <w:rPr>
        <w:rFonts w:ascii="Arial" w:hAnsi="Arial" w:cs="Arial"/>
        <w:sz w:val="16"/>
        <w:szCs w:val="16"/>
      </w:rPr>
      <w:t>.0</w:t>
    </w:r>
    <w:r w:rsidR="00352F9B" w:rsidRPr="00352F9B">
      <w:rPr>
        <w:rFonts w:ascii="Arial" w:hAnsi="Arial" w:cs="Arial"/>
        <w:sz w:val="16"/>
        <w:szCs w:val="16"/>
      </w:rPr>
      <w:t>8</w:t>
    </w:r>
    <w:r w:rsidRPr="00352F9B">
      <w:rPr>
        <w:rFonts w:ascii="Arial" w:hAnsi="Arial"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711C5" w14:textId="77777777" w:rsidR="004F038B" w:rsidRDefault="004F038B" w:rsidP="00EF701B">
      <w:r>
        <w:separator/>
      </w:r>
    </w:p>
  </w:footnote>
  <w:footnote w:type="continuationSeparator" w:id="0">
    <w:p w14:paraId="79BEFBD6" w14:textId="77777777" w:rsidR="004F038B" w:rsidRDefault="004F038B"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2F2B96E0" w:rsidR="005061E3" w:rsidRPr="00352F9B" w:rsidRDefault="005061E3" w:rsidP="005061E3">
    <w:pPr>
      <w:pStyle w:val="Kopfzeile"/>
      <w:rPr>
        <w:rFonts w:ascii="Arial" w:hAnsi="Arial" w:cs="Arial"/>
        <w:color w:val="3F89BF"/>
        <w:sz w:val="16"/>
        <w:szCs w:val="16"/>
        <w:lang w:val="en-US"/>
      </w:rPr>
    </w:pPr>
    <w:r w:rsidRPr="00352F9B">
      <w:rPr>
        <w:rFonts w:ascii="Arial" w:hAnsi="Arial" w:cs="Arial"/>
        <w:color w:val="3F89BF"/>
        <w:sz w:val="16"/>
        <w:szCs w:val="16"/>
        <w:lang w:val="en-US"/>
      </w:rPr>
      <w:t>COMMUNIQUÉ DE PRESSE : les fourgons Hobby</w:t>
    </w:r>
  </w:p>
  <w:p w14:paraId="2B8FEC48" w14:textId="77777777" w:rsidR="00EE1AE7" w:rsidRPr="00352F9B" w:rsidRDefault="00EE1AE7" w:rsidP="001E2F68">
    <w:pPr>
      <w:pStyle w:val="Kopfzeile"/>
      <w:rPr>
        <w:rFonts w:ascii="Arial" w:hAnsi="Arial" w:cs="Arial"/>
        <w:color w:val="3F89BF"/>
        <w:sz w:val="16"/>
        <w:szCs w:val="16"/>
        <w:lang w:val="en-US"/>
      </w:rPr>
    </w:pPr>
  </w:p>
  <w:p w14:paraId="4B6861A5" w14:textId="77777777" w:rsidR="00FB43A5" w:rsidRPr="00352F9B" w:rsidRDefault="00FB43A5" w:rsidP="001E2F68">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49FF2280" w:rsidR="003C1D46" w:rsidRPr="00352F9B" w:rsidRDefault="00B70BA5" w:rsidP="004408BF">
    <w:pPr>
      <w:pStyle w:val="Kopfzeile"/>
      <w:rPr>
        <w:rFonts w:ascii="Arial" w:hAnsi="Arial" w:cs="Arial"/>
        <w:color w:val="3F89BF"/>
        <w:sz w:val="16"/>
        <w:szCs w:val="16"/>
        <w:lang w:val="en-US"/>
      </w:rPr>
    </w:pPr>
    <w:r w:rsidRPr="00352F9B">
      <w:rPr>
        <w:rFonts w:ascii="Arial" w:hAnsi="Arial" w:cs="Arial"/>
        <w:color w:val="3F89BF"/>
        <w:sz w:val="16"/>
        <w:szCs w:val="16"/>
        <w:lang w:val="en-US"/>
      </w:rPr>
      <w:t>COMMUNIQUÉ DE PRESSE : les fourgons Hobby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59963336">
    <w:abstractNumId w:val="9"/>
  </w:num>
  <w:num w:numId="2" w16cid:durableId="855070869">
    <w:abstractNumId w:val="11"/>
  </w:num>
  <w:num w:numId="3" w16cid:durableId="752160944">
    <w:abstractNumId w:val="7"/>
  </w:num>
  <w:num w:numId="4" w16cid:durableId="5837642">
    <w:abstractNumId w:val="12"/>
  </w:num>
  <w:num w:numId="5" w16cid:durableId="1933464450">
    <w:abstractNumId w:val="15"/>
  </w:num>
  <w:num w:numId="6" w16cid:durableId="658001953">
    <w:abstractNumId w:val="0"/>
  </w:num>
  <w:num w:numId="7" w16cid:durableId="2088305578">
    <w:abstractNumId w:val="5"/>
  </w:num>
  <w:num w:numId="8" w16cid:durableId="1501198286">
    <w:abstractNumId w:val="3"/>
  </w:num>
  <w:num w:numId="9" w16cid:durableId="938180345">
    <w:abstractNumId w:val="14"/>
  </w:num>
  <w:num w:numId="10" w16cid:durableId="671566114">
    <w:abstractNumId w:val="13"/>
  </w:num>
  <w:num w:numId="11" w16cid:durableId="404108497">
    <w:abstractNumId w:val="4"/>
  </w:num>
  <w:num w:numId="12" w16cid:durableId="1469860380">
    <w:abstractNumId w:val="10"/>
  </w:num>
  <w:num w:numId="13" w16cid:durableId="315380684">
    <w:abstractNumId w:val="8"/>
  </w:num>
  <w:num w:numId="14" w16cid:durableId="2052459030">
    <w:abstractNumId w:val="17"/>
  </w:num>
  <w:num w:numId="15" w16cid:durableId="1557663153">
    <w:abstractNumId w:val="2"/>
  </w:num>
  <w:num w:numId="16" w16cid:durableId="113836514">
    <w:abstractNumId w:val="18"/>
  </w:num>
  <w:num w:numId="17" w16cid:durableId="1717122622">
    <w:abstractNumId w:val="6"/>
  </w:num>
  <w:num w:numId="18" w16cid:durableId="731543737">
    <w:abstractNumId w:val="1"/>
  </w:num>
  <w:num w:numId="19" w16cid:durableId="14465847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16A67"/>
    <w:rsid w:val="0002092E"/>
    <w:rsid w:val="0002367D"/>
    <w:rsid w:val="00044B19"/>
    <w:rsid w:val="00050CC9"/>
    <w:rsid w:val="00051389"/>
    <w:rsid w:val="00051735"/>
    <w:rsid w:val="00054EAA"/>
    <w:rsid w:val="00055502"/>
    <w:rsid w:val="00055CF4"/>
    <w:rsid w:val="00066236"/>
    <w:rsid w:val="00071FAA"/>
    <w:rsid w:val="00082CB7"/>
    <w:rsid w:val="00087506"/>
    <w:rsid w:val="000946DA"/>
    <w:rsid w:val="000A4958"/>
    <w:rsid w:val="000A5D21"/>
    <w:rsid w:val="000A6DF3"/>
    <w:rsid w:val="000B0643"/>
    <w:rsid w:val="000B43CD"/>
    <w:rsid w:val="000C26E0"/>
    <w:rsid w:val="000C2790"/>
    <w:rsid w:val="000C3EC8"/>
    <w:rsid w:val="000C7D28"/>
    <w:rsid w:val="000D5D01"/>
    <w:rsid w:val="000D7550"/>
    <w:rsid w:val="000E34C8"/>
    <w:rsid w:val="000E43C0"/>
    <w:rsid w:val="000E6EE6"/>
    <w:rsid w:val="000F222F"/>
    <w:rsid w:val="000F41CA"/>
    <w:rsid w:val="000F5450"/>
    <w:rsid w:val="001021AA"/>
    <w:rsid w:val="0011009C"/>
    <w:rsid w:val="001215D0"/>
    <w:rsid w:val="001254E2"/>
    <w:rsid w:val="00134352"/>
    <w:rsid w:val="0013634F"/>
    <w:rsid w:val="00160632"/>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333E"/>
    <w:rsid w:val="001D5C19"/>
    <w:rsid w:val="001D7A10"/>
    <w:rsid w:val="001D7DAC"/>
    <w:rsid w:val="001E0BD9"/>
    <w:rsid w:val="001E2F68"/>
    <w:rsid w:val="001E4276"/>
    <w:rsid w:val="001F1784"/>
    <w:rsid w:val="001F44AA"/>
    <w:rsid w:val="001F4FA1"/>
    <w:rsid w:val="001F68E9"/>
    <w:rsid w:val="002110C1"/>
    <w:rsid w:val="00211F0D"/>
    <w:rsid w:val="002175CD"/>
    <w:rsid w:val="0022052B"/>
    <w:rsid w:val="00221A1F"/>
    <w:rsid w:val="0022347E"/>
    <w:rsid w:val="00224300"/>
    <w:rsid w:val="00234703"/>
    <w:rsid w:val="00252AB2"/>
    <w:rsid w:val="00252D8E"/>
    <w:rsid w:val="0026602B"/>
    <w:rsid w:val="00273BC5"/>
    <w:rsid w:val="00274196"/>
    <w:rsid w:val="00280A29"/>
    <w:rsid w:val="002868C8"/>
    <w:rsid w:val="002874E1"/>
    <w:rsid w:val="00294355"/>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FC8"/>
    <w:rsid w:val="00334C75"/>
    <w:rsid w:val="003370F1"/>
    <w:rsid w:val="003444A6"/>
    <w:rsid w:val="003509FF"/>
    <w:rsid w:val="00352F9B"/>
    <w:rsid w:val="00360BBC"/>
    <w:rsid w:val="00361AC4"/>
    <w:rsid w:val="00377EA4"/>
    <w:rsid w:val="00383E39"/>
    <w:rsid w:val="00385934"/>
    <w:rsid w:val="00390724"/>
    <w:rsid w:val="00393B0A"/>
    <w:rsid w:val="00393D43"/>
    <w:rsid w:val="0039644C"/>
    <w:rsid w:val="003A1056"/>
    <w:rsid w:val="003A3FEB"/>
    <w:rsid w:val="003A5DCB"/>
    <w:rsid w:val="003B18E3"/>
    <w:rsid w:val="003B2CBC"/>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A7EB4"/>
    <w:rsid w:val="004B0952"/>
    <w:rsid w:val="004B6D86"/>
    <w:rsid w:val="004C3C6F"/>
    <w:rsid w:val="004D0A80"/>
    <w:rsid w:val="004D3377"/>
    <w:rsid w:val="004D5626"/>
    <w:rsid w:val="004D5F2A"/>
    <w:rsid w:val="004E3305"/>
    <w:rsid w:val="004E6A4E"/>
    <w:rsid w:val="004F038B"/>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600AD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138A"/>
    <w:rsid w:val="00732BF6"/>
    <w:rsid w:val="0073735E"/>
    <w:rsid w:val="00756ECA"/>
    <w:rsid w:val="00761B59"/>
    <w:rsid w:val="00765BB1"/>
    <w:rsid w:val="007720D8"/>
    <w:rsid w:val="00781E55"/>
    <w:rsid w:val="007851E3"/>
    <w:rsid w:val="00790CF3"/>
    <w:rsid w:val="00793FF9"/>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76E"/>
    <w:rsid w:val="008E158E"/>
    <w:rsid w:val="00910585"/>
    <w:rsid w:val="009178C8"/>
    <w:rsid w:val="00933756"/>
    <w:rsid w:val="0093730A"/>
    <w:rsid w:val="0096138A"/>
    <w:rsid w:val="00962515"/>
    <w:rsid w:val="00974B43"/>
    <w:rsid w:val="009856CA"/>
    <w:rsid w:val="009878EB"/>
    <w:rsid w:val="009978E1"/>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1CFA"/>
    <w:rsid w:val="009F3A74"/>
    <w:rsid w:val="00A11283"/>
    <w:rsid w:val="00A23D73"/>
    <w:rsid w:val="00A25436"/>
    <w:rsid w:val="00A31073"/>
    <w:rsid w:val="00A325C8"/>
    <w:rsid w:val="00A43322"/>
    <w:rsid w:val="00A447A1"/>
    <w:rsid w:val="00A4710B"/>
    <w:rsid w:val="00A47333"/>
    <w:rsid w:val="00A519CB"/>
    <w:rsid w:val="00A5366C"/>
    <w:rsid w:val="00A5416C"/>
    <w:rsid w:val="00A575B8"/>
    <w:rsid w:val="00A57AF2"/>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628B"/>
    <w:rsid w:val="00B17229"/>
    <w:rsid w:val="00B17F65"/>
    <w:rsid w:val="00B23A03"/>
    <w:rsid w:val="00B33B3C"/>
    <w:rsid w:val="00B34AC3"/>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691B"/>
    <w:rsid w:val="00BF61AB"/>
    <w:rsid w:val="00C00780"/>
    <w:rsid w:val="00C16957"/>
    <w:rsid w:val="00C17426"/>
    <w:rsid w:val="00C368F8"/>
    <w:rsid w:val="00C42CEA"/>
    <w:rsid w:val="00C5046D"/>
    <w:rsid w:val="00C52172"/>
    <w:rsid w:val="00C53270"/>
    <w:rsid w:val="00C53869"/>
    <w:rsid w:val="00C539A8"/>
    <w:rsid w:val="00C546F4"/>
    <w:rsid w:val="00C5686D"/>
    <w:rsid w:val="00C62A5C"/>
    <w:rsid w:val="00C63E87"/>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22204"/>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3C41"/>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A4A1E"/>
    <w:rsid w:val="00FB43A5"/>
    <w:rsid w:val="00FC0A05"/>
    <w:rsid w:val="00FC23E4"/>
    <w:rsid w:val="00FC4C20"/>
    <w:rsid w:val="00FD2851"/>
    <w:rsid w:val="00FE3629"/>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7EB4"/>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338121538">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bby-carava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512DC-0CED-4D02-B14F-56A6BD500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688</Words>
  <Characters>4339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Sanja Koch</cp:lastModifiedBy>
  <cp:revision>8</cp:revision>
  <cp:lastPrinted>2023-01-06T09:24:00Z</cp:lastPrinted>
  <dcterms:created xsi:type="dcterms:W3CDTF">2023-07-13T13:55:00Z</dcterms:created>
  <dcterms:modified xsi:type="dcterms:W3CDTF">2023-08-03T10:25:00Z</dcterms:modified>
</cp:coreProperties>
</file>