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40BFB" w14:textId="7D35AE9E" w:rsidR="00E832A9" w:rsidRDefault="00E832A9" w:rsidP="00DF383C">
      <w:pPr>
        <w:spacing w:line="360" w:lineRule="auto"/>
        <w:rPr>
          <w:rFonts w:ascii="Arial" w:hAnsi="Arial" w:cs="Arial"/>
          <w:b/>
          <w:bCs/>
          <w:caps/>
          <w:color w:val="3F89BF"/>
          <w:sz w:val="32"/>
          <w:szCs w:val="40"/>
        </w:rPr>
      </w:pPr>
      <w:r w:rsidRPr="00E832A9">
        <w:rPr>
          <w:rFonts w:ascii="Arial" w:hAnsi="Arial" w:cs="Arial"/>
          <w:b/>
          <w:bCs/>
          <w:caps/>
          <w:color w:val="3F89BF"/>
          <w:sz w:val="32"/>
          <w:szCs w:val="40"/>
        </w:rPr>
        <w:t xml:space="preserve">Die neue Komfort-Mittelklasse: </w:t>
      </w:r>
      <w:r w:rsidR="006C5EC3">
        <w:rPr>
          <w:rFonts w:ascii="Arial" w:hAnsi="Arial" w:cs="Arial"/>
          <w:b/>
          <w:bCs/>
          <w:caps/>
          <w:color w:val="3F89BF"/>
          <w:sz w:val="32"/>
          <w:szCs w:val="40"/>
        </w:rPr>
        <w:br/>
      </w:r>
      <w:r w:rsidRPr="00E832A9">
        <w:rPr>
          <w:rFonts w:ascii="Arial" w:hAnsi="Arial" w:cs="Arial"/>
          <w:b/>
          <w:bCs/>
          <w:caps/>
          <w:color w:val="3F89BF"/>
          <w:sz w:val="32"/>
          <w:szCs w:val="40"/>
        </w:rPr>
        <w:t>Hobby EXCELLENT und EXCELLENT EDITION</w:t>
      </w:r>
    </w:p>
    <w:p w14:paraId="68358A61" w14:textId="3A59ED3D" w:rsidR="00DF383C" w:rsidRDefault="004450C4" w:rsidP="00DF383C">
      <w:pPr>
        <w:spacing w:line="360" w:lineRule="auto"/>
        <w:rPr>
          <w:rFonts w:cstheme="minorHAnsi"/>
          <w:b/>
          <w:bCs/>
          <w:sz w:val="22"/>
          <w:szCs w:val="22"/>
        </w:rPr>
      </w:pPr>
      <w:r>
        <w:rPr>
          <w:rFonts w:cstheme="minorHAnsi"/>
          <w:b/>
          <w:bCs/>
          <w:sz w:val="22"/>
          <w:szCs w:val="22"/>
        </w:rPr>
        <w:br/>
      </w:r>
      <w:r w:rsidR="007F63B7" w:rsidRPr="00CA1D71">
        <w:rPr>
          <w:rFonts w:cstheme="minorHAnsi"/>
          <w:b/>
          <w:bCs/>
          <w:sz w:val="22"/>
          <w:szCs w:val="22"/>
        </w:rPr>
        <w:t xml:space="preserve">Fockbek, </w:t>
      </w:r>
      <w:r w:rsidR="00C11FF2" w:rsidRPr="00C11FF2">
        <w:rPr>
          <w:rFonts w:cstheme="minorHAnsi"/>
          <w:b/>
          <w:bCs/>
          <w:sz w:val="22"/>
          <w:szCs w:val="22"/>
        </w:rPr>
        <w:t>09. August</w:t>
      </w:r>
      <w:r w:rsidR="007F63B7" w:rsidRPr="00C11FF2">
        <w:rPr>
          <w:rFonts w:cstheme="minorHAnsi"/>
          <w:b/>
          <w:bCs/>
          <w:sz w:val="22"/>
          <w:szCs w:val="22"/>
        </w:rPr>
        <w:t xml:space="preserve"> </w:t>
      </w:r>
      <w:r w:rsidR="00FF2FE7" w:rsidRPr="00C11FF2">
        <w:rPr>
          <w:rFonts w:cstheme="minorHAnsi"/>
          <w:b/>
          <w:bCs/>
          <w:sz w:val="22"/>
          <w:szCs w:val="22"/>
        </w:rPr>
        <w:t>202</w:t>
      </w:r>
      <w:r w:rsidR="00CC2450" w:rsidRPr="00C11FF2">
        <w:rPr>
          <w:rFonts w:cstheme="minorHAnsi"/>
          <w:b/>
          <w:bCs/>
          <w:sz w:val="22"/>
          <w:szCs w:val="22"/>
        </w:rPr>
        <w:t>3</w:t>
      </w:r>
      <w:r w:rsidR="00FF2FE7" w:rsidRPr="00C11FF2">
        <w:rPr>
          <w:rFonts w:cstheme="minorHAnsi"/>
          <w:b/>
          <w:bCs/>
          <w:sz w:val="22"/>
          <w:szCs w:val="22"/>
        </w:rPr>
        <w:t xml:space="preserve"> </w:t>
      </w:r>
      <w:r w:rsidR="007F63B7" w:rsidRPr="00C11FF2">
        <w:rPr>
          <w:rFonts w:cstheme="minorHAnsi"/>
          <w:b/>
          <w:bCs/>
          <w:sz w:val="22"/>
          <w:szCs w:val="22"/>
        </w:rPr>
        <w:t xml:space="preserve">– </w:t>
      </w:r>
      <w:r w:rsidR="00E832A9" w:rsidRPr="00C11FF2">
        <w:rPr>
          <w:rFonts w:cstheme="minorHAnsi"/>
          <w:b/>
          <w:bCs/>
          <w:sz w:val="22"/>
          <w:szCs w:val="22"/>
        </w:rPr>
        <w:t xml:space="preserve">Komfortabel </w:t>
      </w:r>
      <w:r w:rsidR="00E832A9" w:rsidRPr="00E832A9">
        <w:rPr>
          <w:rFonts w:cstheme="minorHAnsi"/>
          <w:b/>
          <w:bCs/>
          <w:sz w:val="22"/>
          <w:szCs w:val="22"/>
        </w:rPr>
        <w:t>und modern unterwegs sein: Wer mehrere Wochen im Jahr mit dem Wohnwagen verreist, möchte auch im Urlaub auf nichts verzichten. Diesen Ansprüchen werden die Baureihen Hobby EXCELLENT und EXCELLENT EDITION gerecht. Mit einem neuen Außendesign und schicken Akzenten im Innenbereich gehen die Baureihen in die Saison 2024. Die perfekte Wahl für alle, die den Mittelweg zwischen Einsteiger- und Oberklasse suchen.</w:t>
      </w:r>
    </w:p>
    <w:p w14:paraId="602C3A77" w14:textId="124B0DA8" w:rsidR="00E832A9" w:rsidRDefault="00E832A9" w:rsidP="00DF383C">
      <w:pPr>
        <w:spacing w:line="360" w:lineRule="auto"/>
        <w:rPr>
          <w:rFonts w:cstheme="minorHAnsi"/>
          <w:b/>
          <w:bCs/>
          <w:sz w:val="22"/>
          <w:szCs w:val="22"/>
        </w:rPr>
      </w:pPr>
    </w:p>
    <w:p w14:paraId="3C697CB6" w14:textId="63B77D9C" w:rsidR="00DF383C" w:rsidRPr="00E832A9" w:rsidRDefault="00E832A9" w:rsidP="00793FF9">
      <w:pPr>
        <w:spacing w:line="360" w:lineRule="auto"/>
        <w:rPr>
          <w:rFonts w:ascii="Arial" w:hAnsi="Arial" w:cs="Arial"/>
          <w:b/>
          <w:bCs/>
          <w:caps/>
          <w:color w:val="5B8EBA"/>
          <w:sz w:val="28"/>
          <w:szCs w:val="28"/>
        </w:rPr>
      </w:pPr>
      <w:r w:rsidRPr="00E832A9">
        <w:rPr>
          <w:rFonts w:ascii="Arial" w:hAnsi="Arial" w:cs="Arial"/>
          <w:b/>
          <w:bCs/>
          <w:caps/>
          <w:color w:val="5B8EBA"/>
          <w:sz w:val="28"/>
          <w:szCs w:val="28"/>
        </w:rPr>
        <w:t>Gebaut für Zweisamkeit – der EXCELLENT</w:t>
      </w:r>
    </w:p>
    <w:p w14:paraId="78C1AC33" w14:textId="77777777" w:rsidR="000517E9" w:rsidRDefault="005215DF" w:rsidP="00E832A9">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58240" behindDoc="0" locked="0" layoutInCell="1" allowOverlap="1" wp14:anchorId="413EB507" wp14:editId="28610832">
            <wp:simplePos x="0" y="0"/>
            <wp:positionH relativeFrom="margin">
              <wp:align>right</wp:align>
            </wp:positionH>
            <wp:positionV relativeFrom="paragraph">
              <wp:posOffset>1905000</wp:posOffset>
            </wp:positionV>
            <wp:extent cx="5989320" cy="3611880"/>
            <wp:effectExtent l="0" t="0" r="0" b="762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989320" cy="361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2A9" w:rsidRPr="00E832A9">
        <w:rPr>
          <w:rFonts w:cstheme="minorHAnsi"/>
          <w:sz w:val="22"/>
          <w:szCs w:val="22"/>
        </w:rPr>
        <w:t>Für Paare, die sich nach vielen Reisejahren im Familienwohnwagen einen eleganten Neustart wünschen oder direkt in die komfortabel ausgestattete Mittelklasse einsteigen wollen, bietet der EXCELLENT fünf variantenreiche Grundrisse ab 26.720 Euro. Mit einer Breite zwischen 2</w:t>
      </w:r>
      <w:r>
        <w:rPr>
          <w:rFonts w:cstheme="minorHAnsi"/>
          <w:sz w:val="22"/>
          <w:szCs w:val="22"/>
        </w:rPr>
        <w:t>,</w:t>
      </w:r>
      <w:r w:rsidR="00E832A9" w:rsidRPr="00E832A9">
        <w:rPr>
          <w:rFonts w:cstheme="minorHAnsi"/>
          <w:sz w:val="22"/>
          <w:szCs w:val="22"/>
        </w:rPr>
        <w:t>30 und 2</w:t>
      </w:r>
      <w:r>
        <w:rPr>
          <w:rFonts w:cstheme="minorHAnsi"/>
          <w:sz w:val="22"/>
          <w:szCs w:val="22"/>
        </w:rPr>
        <w:t>,</w:t>
      </w:r>
      <w:r w:rsidR="00E832A9" w:rsidRPr="00E832A9">
        <w:rPr>
          <w:rFonts w:cstheme="minorHAnsi"/>
          <w:sz w:val="22"/>
          <w:szCs w:val="22"/>
        </w:rPr>
        <w:t xml:space="preserve">50 m stehen sowohl kleinere als auch größere Modelle zur Verfügung. Auch bei der Wahl der Schlafplätze, im Küchenbereich und der Platzierung des Waschraums bietet der EXCELLENT viel Flexibilität. Wer zum Beispiel Wert auf viel Raum im Bad legt, findet in den Modellen EXCELLENT 495 WFB, EXCELLENT 540 WFU und </w:t>
      </w:r>
    </w:p>
    <w:p w14:paraId="7484D887" w14:textId="38E65E6F" w:rsidR="005215DF" w:rsidRDefault="00E832A9" w:rsidP="00E832A9">
      <w:pPr>
        <w:spacing w:line="360" w:lineRule="auto"/>
        <w:rPr>
          <w:rFonts w:cstheme="minorHAnsi"/>
          <w:sz w:val="22"/>
          <w:szCs w:val="22"/>
        </w:rPr>
      </w:pPr>
      <w:r w:rsidRPr="00E832A9">
        <w:rPr>
          <w:rFonts w:cstheme="minorHAnsi"/>
          <w:sz w:val="22"/>
          <w:szCs w:val="22"/>
        </w:rPr>
        <w:t xml:space="preserve">EXCELLENT 560 WFU einen großen Heckwaschraum über die gesamte Fahrzeugbreite. </w:t>
      </w:r>
    </w:p>
    <w:p w14:paraId="7C65BA32" w14:textId="29DDD31E" w:rsidR="005215DF" w:rsidRDefault="005215DF" w:rsidP="005215DF">
      <w:pPr>
        <w:spacing w:line="360" w:lineRule="auto"/>
        <w:rPr>
          <w:rFonts w:cstheme="minorHAnsi"/>
          <w:sz w:val="20"/>
          <w:szCs w:val="20"/>
        </w:rPr>
      </w:pPr>
      <w:r>
        <w:rPr>
          <w:rFonts w:cstheme="minorHAnsi"/>
          <w:sz w:val="20"/>
          <w:szCs w:val="20"/>
        </w:rPr>
        <w:t xml:space="preserve">Freundliches Ambiente im </w:t>
      </w:r>
      <w:r w:rsidR="00A051F8">
        <w:rPr>
          <w:rFonts w:cstheme="minorHAnsi"/>
          <w:sz w:val="20"/>
          <w:szCs w:val="20"/>
        </w:rPr>
        <w:t>EXCELLENT</w:t>
      </w:r>
      <w:r>
        <w:rPr>
          <w:rFonts w:cstheme="minorHAnsi"/>
          <w:sz w:val="20"/>
          <w:szCs w:val="20"/>
        </w:rPr>
        <w:t xml:space="preserve"> 495 WFB</w:t>
      </w:r>
    </w:p>
    <w:p w14:paraId="22C74F34" w14:textId="77777777" w:rsidR="000517E9" w:rsidRDefault="00E832A9" w:rsidP="00E832A9">
      <w:pPr>
        <w:spacing w:line="360" w:lineRule="auto"/>
        <w:rPr>
          <w:rFonts w:cstheme="minorHAnsi"/>
          <w:sz w:val="22"/>
          <w:szCs w:val="22"/>
        </w:rPr>
      </w:pPr>
      <w:r w:rsidRPr="00E832A9">
        <w:rPr>
          <w:rFonts w:cstheme="minorHAnsi"/>
          <w:sz w:val="22"/>
          <w:szCs w:val="22"/>
        </w:rPr>
        <w:lastRenderedPageBreak/>
        <w:t xml:space="preserve">Der kompakte EXCELLENT 460 SL punktet mit einer Heckküche und Einzelbetten. Mit bis zu vier Schlafplätzen bieten einige Grundrisse auch Platz für Enkelkinder oder Gäste. Der EXCELLENT 560 FC hat mit großer Winkelküche und Couch-Sitzgruppe viel Raum zum gemeinsamen Kochen, Essen und </w:t>
      </w:r>
    </w:p>
    <w:p w14:paraId="3DD57D5F" w14:textId="38F8259A" w:rsidR="00E832A9" w:rsidRPr="00E832A9" w:rsidRDefault="00E832A9" w:rsidP="00E832A9">
      <w:pPr>
        <w:spacing w:line="360" w:lineRule="auto"/>
        <w:rPr>
          <w:rFonts w:cstheme="minorHAnsi"/>
          <w:sz w:val="22"/>
          <w:szCs w:val="22"/>
        </w:rPr>
      </w:pPr>
      <w:r w:rsidRPr="00E832A9">
        <w:rPr>
          <w:rFonts w:cstheme="minorHAnsi"/>
          <w:sz w:val="22"/>
          <w:szCs w:val="22"/>
        </w:rPr>
        <w:t>Spieleabende.</w:t>
      </w:r>
    </w:p>
    <w:p w14:paraId="5F4B7917" w14:textId="3A39DEE7" w:rsidR="00F35C49" w:rsidRDefault="00F35C49" w:rsidP="004429AF">
      <w:pPr>
        <w:spacing w:line="360" w:lineRule="auto"/>
        <w:rPr>
          <w:rFonts w:ascii="Arial" w:hAnsi="Arial" w:cs="Arial"/>
          <w:b/>
          <w:caps/>
          <w:color w:val="5B8EBA"/>
          <w:sz w:val="28"/>
          <w:szCs w:val="28"/>
        </w:rPr>
      </w:pPr>
    </w:p>
    <w:p w14:paraId="50B7EA1B" w14:textId="77777777" w:rsidR="00E832A9" w:rsidRPr="00E832A9" w:rsidRDefault="00E832A9" w:rsidP="00E832A9">
      <w:pPr>
        <w:spacing w:line="360" w:lineRule="auto"/>
        <w:rPr>
          <w:rFonts w:ascii="Arial" w:hAnsi="Arial" w:cs="Arial"/>
          <w:b/>
          <w:bCs/>
          <w:caps/>
          <w:color w:val="5B8EBA"/>
          <w:sz w:val="28"/>
          <w:szCs w:val="28"/>
        </w:rPr>
      </w:pPr>
      <w:r w:rsidRPr="00E832A9">
        <w:rPr>
          <w:rFonts w:ascii="Arial" w:hAnsi="Arial" w:cs="Arial"/>
          <w:b/>
          <w:bCs/>
          <w:caps/>
          <w:color w:val="5B8EBA"/>
          <w:sz w:val="28"/>
          <w:szCs w:val="28"/>
        </w:rPr>
        <w:t>Reisefertig von Anfang an</w:t>
      </w:r>
    </w:p>
    <w:p w14:paraId="3AC74325" w14:textId="0D70FE97" w:rsidR="00E832A9" w:rsidRPr="00E832A9" w:rsidRDefault="00E832A9" w:rsidP="00E832A9">
      <w:pPr>
        <w:spacing w:line="360" w:lineRule="auto"/>
        <w:rPr>
          <w:rFonts w:cstheme="minorHAnsi"/>
          <w:sz w:val="22"/>
          <w:szCs w:val="22"/>
        </w:rPr>
      </w:pPr>
      <w:r w:rsidRPr="00E832A9">
        <w:rPr>
          <w:rFonts w:cstheme="minorHAnsi"/>
          <w:sz w:val="22"/>
          <w:szCs w:val="22"/>
        </w:rPr>
        <w:t xml:space="preserve">Weiße Hochglanz-Oberschränke, beleuchtete Regale mit Designdekor und indirekte Lichtbänder sorgen im EXCELLENT in der Saison 2024 für ein neues elegantes Wohn-Ambiente. Auch das Außendesign erhält zur neuen Saison ein Update. Wie bei allen Hobby-Wohnwagen mit </w:t>
      </w:r>
      <w:r w:rsidRPr="00E832A9">
        <w:rPr>
          <w:rFonts w:cstheme="minorHAnsi"/>
          <w:b/>
          <w:bCs/>
          <w:sz w:val="22"/>
          <w:szCs w:val="22"/>
        </w:rPr>
        <w:t>HOBBY</w:t>
      </w:r>
      <w:r w:rsidRPr="00E832A9">
        <w:rPr>
          <w:rFonts w:cstheme="minorHAnsi"/>
          <w:sz w:val="22"/>
          <w:szCs w:val="22"/>
        </w:rPr>
        <w:t>KOMPLETT-</w:t>
      </w:r>
      <w:r w:rsidRPr="00E832A9">
        <w:rPr>
          <w:rFonts w:cstheme="minorHAnsi"/>
          <w:b/>
          <w:bCs/>
          <w:sz w:val="22"/>
          <w:szCs w:val="22"/>
        </w:rPr>
        <w:t>VOLLAUSSTATTUNG</w:t>
      </w:r>
      <w:r w:rsidRPr="00E832A9">
        <w:rPr>
          <w:rFonts w:cstheme="minorHAnsi"/>
          <w:sz w:val="22"/>
          <w:szCs w:val="22"/>
        </w:rPr>
        <w:t xml:space="preserve"> ist auch der EXCELLENT von Anfang an reisefertig und mit allem ausgestattet, was den Urlaub zur schönsten Zeit des Jahres macht. Branchenübliche Zusatz- und Pflichtpakete gibt es bei Hobby nicht.</w:t>
      </w:r>
    </w:p>
    <w:p w14:paraId="76A3B014" w14:textId="110A654A" w:rsidR="00793FF9" w:rsidRDefault="007832B8" w:rsidP="00A25436">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60288" behindDoc="0" locked="0" layoutInCell="1" allowOverlap="1" wp14:anchorId="5AC846EF" wp14:editId="06082A16">
            <wp:simplePos x="0" y="0"/>
            <wp:positionH relativeFrom="column">
              <wp:posOffset>-495300</wp:posOffset>
            </wp:positionH>
            <wp:positionV relativeFrom="paragraph">
              <wp:posOffset>282575</wp:posOffset>
            </wp:positionV>
            <wp:extent cx="5013618" cy="2819400"/>
            <wp:effectExtent l="0" t="0" r="0" b="0"/>
            <wp:wrapSquare wrapText="bothSides"/>
            <wp:docPr id="7" name="Grafik 7" descr="Ein Bild, das Transport, Fahrzeug, Wohnmobi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Wohnmobil, Rad enthält.&#10;&#10;Automatisch generierte Beschreibung"/>
                    <pic:cNvPicPr/>
                  </pic:nvPicPr>
                  <pic:blipFill>
                    <a:blip r:embed="rId9"/>
                    <a:stretch>
                      <a:fillRect/>
                    </a:stretch>
                  </pic:blipFill>
                  <pic:spPr>
                    <a:xfrm>
                      <a:off x="0" y="0"/>
                      <a:ext cx="5013618" cy="2819400"/>
                    </a:xfrm>
                    <a:prstGeom prst="rect">
                      <a:avLst/>
                    </a:prstGeom>
                  </pic:spPr>
                </pic:pic>
              </a:graphicData>
            </a:graphic>
            <wp14:sizeRelH relativeFrom="margin">
              <wp14:pctWidth>0</wp14:pctWidth>
            </wp14:sizeRelH>
            <wp14:sizeRelV relativeFrom="margin">
              <wp14:pctHeight>0</wp14:pctHeight>
            </wp14:sizeRelV>
          </wp:anchor>
        </w:drawing>
      </w:r>
    </w:p>
    <w:p w14:paraId="1C421D72" w14:textId="56DC9429" w:rsidR="005215DF" w:rsidRDefault="007832B8" w:rsidP="00A25436">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61312" behindDoc="1" locked="0" layoutInCell="1" allowOverlap="1" wp14:anchorId="3BD4FC82" wp14:editId="604F61CC">
            <wp:simplePos x="0" y="0"/>
            <wp:positionH relativeFrom="page">
              <wp:posOffset>2674620</wp:posOffset>
            </wp:positionH>
            <wp:positionV relativeFrom="paragraph">
              <wp:posOffset>110490</wp:posOffset>
            </wp:positionV>
            <wp:extent cx="4671227" cy="2627223"/>
            <wp:effectExtent l="0" t="0" r="0" b="0"/>
            <wp:wrapNone/>
            <wp:docPr id="6" name="Grafik 6"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Fahrzeug, Rad, Landfahrzeug enthält.&#10;&#10;Automatisch generierte Beschreibung"/>
                    <pic:cNvPicPr/>
                  </pic:nvPicPr>
                  <pic:blipFill>
                    <a:blip r:embed="rId10"/>
                    <a:stretch>
                      <a:fillRect/>
                    </a:stretch>
                  </pic:blipFill>
                  <pic:spPr>
                    <a:xfrm>
                      <a:off x="0" y="0"/>
                      <a:ext cx="4671227" cy="2627223"/>
                    </a:xfrm>
                    <a:prstGeom prst="rect">
                      <a:avLst/>
                    </a:prstGeom>
                  </pic:spPr>
                </pic:pic>
              </a:graphicData>
            </a:graphic>
            <wp14:sizeRelH relativeFrom="margin">
              <wp14:pctWidth>0</wp14:pctWidth>
            </wp14:sizeRelH>
            <wp14:sizeRelV relativeFrom="margin">
              <wp14:pctHeight>0</wp14:pctHeight>
            </wp14:sizeRelV>
          </wp:anchor>
        </w:drawing>
      </w:r>
    </w:p>
    <w:p w14:paraId="07101AD1" w14:textId="07349C56" w:rsidR="005215DF" w:rsidRDefault="005215DF" w:rsidP="00A25436">
      <w:pPr>
        <w:spacing w:line="360" w:lineRule="auto"/>
        <w:rPr>
          <w:rFonts w:cstheme="minorHAnsi"/>
          <w:sz w:val="22"/>
          <w:szCs w:val="22"/>
        </w:rPr>
      </w:pPr>
    </w:p>
    <w:p w14:paraId="58E20E40" w14:textId="708C6DD3" w:rsidR="005215DF" w:rsidRDefault="005215DF" w:rsidP="00A25436">
      <w:pPr>
        <w:spacing w:line="360" w:lineRule="auto"/>
        <w:rPr>
          <w:rFonts w:cstheme="minorHAnsi"/>
          <w:sz w:val="22"/>
          <w:szCs w:val="22"/>
        </w:rPr>
      </w:pPr>
    </w:p>
    <w:p w14:paraId="69A78E4E" w14:textId="2C5D597F" w:rsidR="005215DF" w:rsidRDefault="005215DF" w:rsidP="00A25436">
      <w:pPr>
        <w:spacing w:line="360" w:lineRule="auto"/>
        <w:rPr>
          <w:rFonts w:cstheme="minorHAnsi"/>
          <w:sz w:val="22"/>
          <w:szCs w:val="22"/>
        </w:rPr>
      </w:pPr>
    </w:p>
    <w:p w14:paraId="3689FA39" w14:textId="6B012F5B" w:rsidR="005215DF" w:rsidRDefault="005215DF" w:rsidP="00A25436">
      <w:pPr>
        <w:spacing w:line="360" w:lineRule="auto"/>
        <w:rPr>
          <w:rFonts w:cstheme="minorHAnsi"/>
          <w:sz w:val="22"/>
          <w:szCs w:val="22"/>
        </w:rPr>
      </w:pPr>
    </w:p>
    <w:p w14:paraId="50A158D4" w14:textId="58D9A7F0" w:rsidR="005215DF" w:rsidRDefault="005215DF" w:rsidP="00A25436">
      <w:pPr>
        <w:spacing w:line="360" w:lineRule="auto"/>
        <w:rPr>
          <w:rFonts w:cstheme="minorHAnsi"/>
          <w:sz w:val="22"/>
          <w:szCs w:val="22"/>
        </w:rPr>
      </w:pPr>
    </w:p>
    <w:p w14:paraId="310C83BF" w14:textId="3D632602" w:rsidR="005215DF" w:rsidRDefault="005215DF" w:rsidP="00A25436">
      <w:pPr>
        <w:spacing w:line="360" w:lineRule="auto"/>
        <w:rPr>
          <w:rFonts w:cstheme="minorHAnsi"/>
          <w:sz w:val="22"/>
          <w:szCs w:val="22"/>
        </w:rPr>
      </w:pPr>
    </w:p>
    <w:p w14:paraId="0883086C" w14:textId="25E6D700" w:rsidR="005215DF" w:rsidRDefault="005215DF" w:rsidP="00A25436">
      <w:pPr>
        <w:spacing w:line="360" w:lineRule="auto"/>
        <w:rPr>
          <w:rFonts w:cstheme="minorHAnsi"/>
          <w:sz w:val="22"/>
          <w:szCs w:val="22"/>
        </w:rPr>
      </w:pPr>
    </w:p>
    <w:p w14:paraId="23D2E495" w14:textId="5EBFF8CD" w:rsidR="005215DF" w:rsidRDefault="005215DF" w:rsidP="00A25436">
      <w:pPr>
        <w:spacing w:line="360" w:lineRule="auto"/>
        <w:rPr>
          <w:rFonts w:cstheme="minorHAnsi"/>
          <w:sz w:val="22"/>
          <w:szCs w:val="22"/>
        </w:rPr>
      </w:pPr>
    </w:p>
    <w:p w14:paraId="1AF2C269" w14:textId="6E18FFCC" w:rsidR="005215DF" w:rsidRDefault="005215DF" w:rsidP="00A25436">
      <w:pPr>
        <w:spacing w:line="360" w:lineRule="auto"/>
        <w:rPr>
          <w:rFonts w:cstheme="minorHAnsi"/>
          <w:sz w:val="22"/>
          <w:szCs w:val="22"/>
        </w:rPr>
      </w:pPr>
    </w:p>
    <w:p w14:paraId="3F6C5ACC" w14:textId="77777777" w:rsidR="00A051F8" w:rsidRDefault="00A051F8" w:rsidP="00E832A9">
      <w:pPr>
        <w:spacing w:line="360" w:lineRule="auto"/>
        <w:rPr>
          <w:rFonts w:cstheme="minorHAnsi"/>
          <w:noProof/>
          <w:sz w:val="22"/>
          <w:szCs w:val="22"/>
        </w:rPr>
      </w:pPr>
    </w:p>
    <w:p w14:paraId="5E466EF6" w14:textId="77777777" w:rsidR="00A051F8" w:rsidRDefault="00A051F8" w:rsidP="00E832A9">
      <w:pPr>
        <w:spacing w:line="360" w:lineRule="auto"/>
        <w:rPr>
          <w:rFonts w:cstheme="minorHAnsi"/>
          <w:noProof/>
          <w:sz w:val="22"/>
          <w:szCs w:val="22"/>
        </w:rPr>
      </w:pPr>
    </w:p>
    <w:p w14:paraId="29E92C71" w14:textId="7329A3C6" w:rsidR="007832B8" w:rsidRDefault="0058330F" w:rsidP="00E832A9">
      <w:pPr>
        <w:spacing w:line="360" w:lineRule="auto"/>
        <w:rPr>
          <w:rFonts w:cstheme="minorHAnsi"/>
          <w:sz w:val="20"/>
          <w:szCs w:val="20"/>
        </w:rPr>
      </w:pPr>
      <w:r>
        <w:rPr>
          <w:rFonts w:cstheme="minorHAnsi"/>
          <w:sz w:val="20"/>
          <w:szCs w:val="20"/>
        </w:rPr>
        <w:t>Neues Außendesign des</w:t>
      </w:r>
      <w:r w:rsidR="00A051F8">
        <w:rPr>
          <w:rFonts w:cstheme="minorHAnsi"/>
          <w:sz w:val="20"/>
          <w:szCs w:val="20"/>
        </w:rPr>
        <w:t xml:space="preserve"> EXCELLENT 495 WFB</w:t>
      </w:r>
    </w:p>
    <w:p w14:paraId="77FDEBD0" w14:textId="77777777" w:rsidR="00A051F8" w:rsidRDefault="00A051F8" w:rsidP="00E832A9">
      <w:pPr>
        <w:spacing w:line="360" w:lineRule="auto"/>
        <w:rPr>
          <w:rFonts w:ascii="Arial" w:hAnsi="Arial" w:cs="Arial"/>
          <w:b/>
          <w:bCs/>
          <w:caps/>
          <w:color w:val="5B8EBA"/>
          <w:sz w:val="28"/>
          <w:szCs w:val="28"/>
        </w:rPr>
      </w:pPr>
    </w:p>
    <w:p w14:paraId="0857E129" w14:textId="4F1BC914" w:rsidR="00E832A9" w:rsidRPr="00E832A9" w:rsidRDefault="00E832A9" w:rsidP="00E832A9">
      <w:pPr>
        <w:spacing w:line="360" w:lineRule="auto"/>
        <w:rPr>
          <w:rFonts w:ascii="Arial" w:hAnsi="Arial" w:cs="Arial"/>
          <w:b/>
          <w:bCs/>
          <w:caps/>
          <w:color w:val="5B8EBA"/>
          <w:sz w:val="28"/>
          <w:szCs w:val="28"/>
        </w:rPr>
      </w:pPr>
      <w:r w:rsidRPr="00E832A9">
        <w:rPr>
          <w:rFonts w:ascii="Arial" w:hAnsi="Arial" w:cs="Arial"/>
          <w:b/>
          <w:bCs/>
          <w:caps/>
          <w:color w:val="5B8EBA"/>
          <w:sz w:val="28"/>
          <w:szCs w:val="28"/>
        </w:rPr>
        <w:t>EXCELLENT EDITION - stylisch mit viel Stauraum</w:t>
      </w:r>
    </w:p>
    <w:p w14:paraId="65D02785" w14:textId="77777777" w:rsidR="000517E9" w:rsidRDefault="00E832A9" w:rsidP="00E832A9">
      <w:pPr>
        <w:spacing w:line="360" w:lineRule="auto"/>
        <w:rPr>
          <w:rFonts w:cstheme="minorHAnsi"/>
          <w:sz w:val="22"/>
          <w:szCs w:val="22"/>
        </w:rPr>
      </w:pPr>
      <w:r w:rsidRPr="00E832A9">
        <w:rPr>
          <w:rFonts w:cstheme="minorHAnsi"/>
          <w:sz w:val="22"/>
          <w:szCs w:val="22"/>
        </w:rPr>
        <w:t xml:space="preserve">Gewohnt stilvoll präsentiert sich der EXCELLENT EDITION auch in der kommenden Saison. Trotz der Ähnlichkeiten im Namen handelt es sich bei allen Modellen um eine komplett eigenständige Baureihe. So richtet sich der EXCELLENT EDITION vor allem an Familien und Paare, die minimalistisches Design lieben und trotz des offenen Raumgefühls nicht auf Stauraum verzichten wollen. Besonderen Schlafkomfort bietet der EXCELLENT EDITION 540 </w:t>
      </w:r>
      <w:proofErr w:type="spellStart"/>
      <w:r w:rsidRPr="00E832A9">
        <w:rPr>
          <w:rFonts w:cstheme="minorHAnsi"/>
          <w:sz w:val="22"/>
          <w:szCs w:val="22"/>
        </w:rPr>
        <w:t>UFf</w:t>
      </w:r>
      <w:proofErr w:type="spellEnd"/>
      <w:r w:rsidRPr="00E832A9">
        <w:rPr>
          <w:rFonts w:cstheme="minorHAnsi"/>
          <w:sz w:val="22"/>
          <w:szCs w:val="22"/>
        </w:rPr>
        <w:t xml:space="preserve"> mit großem </w:t>
      </w:r>
      <w:proofErr w:type="spellStart"/>
      <w:r w:rsidRPr="00E832A9">
        <w:rPr>
          <w:rFonts w:cstheme="minorHAnsi"/>
          <w:sz w:val="22"/>
          <w:szCs w:val="22"/>
        </w:rPr>
        <w:t>Queensbett</w:t>
      </w:r>
      <w:proofErr w:type="spellEnd"/>
      <w:r w:rsidRPr="00E832A9">
        <w:rPr>
          <w:rFonts w:cstheme="minorHAnsi"/>
          <w:sz w:val="22"/>
          <w:szCs w:val="22"/>
        </w:rPr>
        <w:t xml:space="preserve">. Leicht überarbeitete Oberschränke und eine helle Polsterkombination sorgen in der Saison 2024 für noch mehr optische Leichtigkeit im </w:t>
      </w:r>
    </w:p>
    <w:p w14:paraId="350F897A" w14:textId="582A3215" w:rsidR="00E832A9" w:rsidRPr="00E832A9" w:rsidRDefault="00E832A9" w:rsidP="00E832A9">
      <w:pPr>
        <w:spacing w:line="360" w:lineRule="auto"/>
        <w:rPr>
          <w:rFonts w:cstheme="minorHAnsi"/>
          <w:sz w:val="22"/>
          <w:szCs w:val="22"/>
        </w:rPr>
      </w:pPr>
      <w:r w:rsidRPr="00E832A9">
        <w:rPr>
          <w:rFonts w:cstheme="minorHAnsi"/>
          <w:sz w:val="22"/>
          <w:szCs w:val="22"/>
        </w:rPr>
        <w:lastRenderedPageBreak/>
        <w:t>Wohnraum.</w:t>
      </w:r>
    </w:p>
    <w:p w14:paraId="01BAE3B1" w14:textId="396B9AB6" w:rsidR="007832B8" w:rsidRDefault="007832B8" w:rsidP="00E832A9">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59264" behindDoc="0" locked="0" layoutInCell="1" allowOverlap="1" wp14:anchorId="7BE4FDEA" wp14:editId="2D843FB4">
            <wp:simplePos x="0" y="0"/>
            <wp:positionH relativeFrom="margin">
              <wp:align>left</wp:align>
            </wp:positionH>
            <wp:positionV relativeFrom="paragraph">
              <wp:posOffset>595630</wp:posOffset>
            </wp:positionV>
            <wp:extent cx="5989320" cy="417576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89320" cy="4175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832A9" w:rsidRPr="00E832A9">
        <w:rPr>
          <w:rFonts w:cstheme="minorHAnsi"/>
          <w:sz w:val="22"/>
          <w:szCs w:val="22"/>
        </w:rPr>
        <w:t xml:space="preserve">Vier der insgesamt zehn Grundrisse richten sich an Familien mit kleinen und größeren Kindern. Der EXCELLENT EDITION 650 </w:t>
      </w:r>
      <w:proofErr w:type="spellStart"/>
      <w:r w:rsidR="00E832A9" w:rsidRPr="00E832A9">
        <w:rPr>
          <w:rFonts w:cstheme="minorHAnsi"/>
          <w:sz w:val="22"/>
          <w:szCs w:val="22"/>
        </w:rPr>
        <w:t>KMFe</w:t>
      </w:r>
      <w:proofErr w:type="spellEnd"/>
      <w:r w:rsidR="00E832A9" w:rsidRPr="00E832A9">
        <w:rPr>
          <w:rFonts w:cstheme="minorHAnsi"/>
          <w:sz w:val="22"/>
          <w:szCs w:val="22"/>
        </w:rPr>
        <w:t xml:space="preserve"> hat sogar ein Kinderzimmer mit eigener Sitzecke und Tisch. </w:t>
      </w:r>
    </w:p>
    <w:p w14:paraId="7DFFAAC8" w14:textId="06061034" w:rsidR="007832B8" w:rsidRDefault="00A051F8" w:rsidP="00E832A9">
      <w:pPr>
        <w:spacing w:line="360" w:lineRule="auto"/>
        <w:rPr>
          <w:rFonts w:cstheme="minorHAnsi"/>
          <w:sz w:val="20"/>
          <w:szCs w:val="20"/>
        </w:rPr>
      </w:pPr>
      <w:r>
        <w:rPr>
          <w:rFonts w:cstheme="minorHAnsi"/>
          <w:sz w:val="20"/>
          <w:szCs w:val="20"/>
        </w:rPr>
        <w:t xml:space="preserve">Kinderzimmer mit Sitzecke und Tisch im EXCELLENT EDITION 650 </w:t>
      </w:r>
      <w:proofErr w:type="spellStart"/>
      <w:r>
        <w:rPr>
          <w:rFonts w:cstheme="minorHAnsi"/>
          <w:sz w:val="20"/>
          <w:szCs w:val="20"/>
        </w:rPr>
        <w:t>KMFe</w:t>
      </w:r>
      <w:proofErr w:type="spellEnd"/>
    </w:p>
    <w:p w14:paraId="3522FB68" w14:textId="77777777" w:rsidR="00A051F8" w:rsidRPr="00A051F8" w:rsidRDefault="00A051F8" w:rsidP="00E832A9">
      <w:pPr>
        <w:spacing w:line="360" w:lineRule="auto"/>
        <w:rPr>
          <w:rFonts w:cstheme="minorHAnsi"/>
          <w:sz w:val="20"/>
          <w:szCs w:val="20"/>
        </w:rPr>
      </w:pPr>
    </w:p>
    <w:p w14:paraId="3019CE96" w14:textId="4B7E337F" w:rsidR="00E832A9" w:rsidRPr="00E832A9" w:rsidRDefault="00E832A9" w:rsidP="00E832A9">
      <w:pPr>
        <w:spacing w:line="360" w:lineRule="auto"/>
        <w:rPr>
          <w:rFonts w:cstheme="minorHAnsi"/>
          <w:sz w:val="22"/>
          <w:szCs w:val="22"/>
        </w:rPr>
      </w:pPr>
      <w:r w:rsidRPr="00E832A9">
        <w:rPr>
          <w:rFonts w:cstheme="minorHAnsi"/>
          <w:sz w:val="22"/>
          <w:szCs w:val="22"/>
        </w:rPr>
        <w:t xml:space="preserve">Dank der </w:t>
      </w:r>
      <w:r w:rsidRPr="00E832A9">
        <w:rPr>
          <w:rFonts w:cstheme="minorHAnsi"/>
          <w:b/>
          <w:bCs/>
          <w:sz w:val="22"/>
          <w:szCs w:val="22"/>
        </w:rPr>
        <w:t>HOBBY</w:t>
      </w:r>
      <w:r w:rsidRPr="00E832A9">
        <w:rPr>
          <w:rFonts w:cstheme="minorHAnsi"/>
          <w:sz w:val="22"/>
          <w:szCs w:val="22"/>
        </w:rPr>
        <w:t>KOMPLETT-</w:t>
      </w:r>
      <w:r w:rsidRPr="00E832A9">
        <w:rPr>
          <w:rFonts w:cstheme="minorHAnsi"/>
          <w:b/>
          <w:bCs/>
          <w:sz w:val="22"/>
          <w:szCs w:val="22"/>
        </w:rPr>
        <w:t>VOLLAUSSTATTUNG</w:t>
      </w:r>
      <w:r w:rsidRPr="00E832A9">
        <w:rPr>
          <w:rFonts w:cstheme="minorHAnsi"/>
          <w:sz w:val="22"/>
          <w:szCs w:val="22"/>
        </w:rPr>
        <w:t xml:space="preserve"> wird auch der EXCELLENT EDITION reisefertig und mit vielen komfortablen Ausstattungs-Details ab 26.600 Euro geliefert. Fünf Modelle bieten serienmäßig eine leistungsstarke TRUMA Combi 6 Heizung.</w:t>
      </w:r>
    </w:p>
    <w:p w14:paraId="7D4A5116" w14:textId="08E2E2EF" w:rsidR="00A25436" w:rsidRPr="00793FF9" w:rsidRDefault="00A25436" w:rsidP="00793FF9">
      <w:pPr>
        <w:spacing w:line="360" w:lineRule="auto"/>
        <w:rPr>
          <w:rFonts w:cstheme="minorHAnsi"/>
          <w:sz w:val="22"/>
          <w:szCs w:val="22"/>
        </w:rPr>
      </w:pPr>
    </w:p>
    <w:p w14:paraId="3B2B0F05" w14:textId="77777777" w:rsidR="00E832A9" w:rsidRPr="00E832A9" w:rsidRDefault="00E832A9" w:rsidP="00E832A9">
      <w:pPr>
        <w:spacing w:line="360" w:lineRule="auto"/>
        <w:rPr>
          <w:rFonts w:ascii="Arial" w:hAnsi="Arial" w:cs="Arial"/>
          <w:b/>
          <w:bCs/>
          <w:caps/>
          <w:color w:val="5B8EBA"/>
          <w:sz w:val="28"/>
          <w:szCs w:val="28"/>
        </w:rPr>
      </w:pPr>
      <w:r w:rsidRPr="00E832A9">
        <w:rPr>
          <w:rFonts w:ascii="Arial" w:hAnsi="Arial" w:cs="Arial"/>
          <w:b/>
          <w:bCs/>
          <w:caps/>
          <w:color w:val="5B8EBA"/>
          <w:sz w:val="28"/>
          <w:szCs w:val="28"/>
        </w:rPr>
        <w:t xml:space="preserve">Neues </w:t>
      </w:r>
      <w:proofErr w:type="spellStart"/>
      <w:r w:rsidRPr="00E832A9">
        <w:rPr>
          <w:rFonts w:ascii="Arial" w:hAnsi="Arial" w:cs="Arial"/>
          <w:b/>
          <w:bCs/>
          <w:caps/>
          <w:color w:val="5B8EBA"/>
          <w:sz w:val="28"/>
          <w:szCs w:val="28"/>
        </w:rPr>
        <w:t>Außendesign</w:t>
      </w:r>
      <w:proofErr w:type="spellEnd"/>
      <w:r w:rsidRPr="00E832A9">
        <w:rPr>
          <w:rFonts w:ascii="Arial" w:hAnsi="Arial" w:cs="Arial"/>
          <w:b/>
          <w:bCs/>
          <w:caps/>
          <w:color w:val="5B8EBA"/>
          <w:sz w:val="28"/>
          <w:szCs w:val="28"/>
        </w:rPr>
        <w:t xml:space="preserve"> für beide Baureihen</w:t>
      </w:r>
    </w:p>
    <w:p w14:paraId="5D058C8F" w14:textId="77777777" w:rsidR="00E832A9" w:rsidRPr="00E832A9" w:rsidRDefault="00E832A9" w:rsidP="00E832A9">
      <w:pPr>
        <w:spacing w:line="360" w:lineRule="auto"/>
        <w:rPr>
          <w:rFonts w:cstheme="minorHAnsi"/>
          <w:sz w:val="22"/>
          <w:szCs w:val="22"/>
        </w:rPr>
      </w:pPr>
      <w:r w:rsidRPr="00E832A9">
        <w:rPr>
          <w:rFonts w:cstheme="minorHAnsi"/>
          <w:sz w:val="22"/>
          <w:szCs w:val="22"/>
        </w:rPr>
        <w:t xml:space="preserve">Wie der EXCELLENT bekommt der EXCELLENT EDITION zur Saison 2024 ein überarbeitetes Außendesign. Dabei legt Hobby den Fokus auf fließende Linien und ein harmonisches Gesamtbild. Optische Highlights sind die verchromten Rangiergriffe, die aerodynamische Bugpartie und neue </w:t>
      </w:r>
      <w:proofErr w:type="spellStart"/>
      <w:r w:rsidRPr="00E832A9">
        <w:rPr>
          <w:rFonts w:cstheme="minorHAnsi"/>
          <w:sz w:val="22"/>
          <w:szCs w:val="22"/>
        </w:rPr>
        <w:t>automotive</w:t>
      </w:r>
      <w:proofErr w:type="spellEnd"/>
      <w:r w:rsidRPr="00E832A9">
        <w:rPr>
          <w:rFonts w:cstheme="minorHAnsi"/>
          <w:sz w:val="22"/>
          <w:szCs w:val="22"/>
        </w:rPr>
        <w:t xml:space="preserve"> Heckleuchten.</w:t>
      </w:r>
    </w:p>
    <w:p w14:paraId="3B0286FE" w14:textId="66DF80C1" w:rsidR="0019428F" w:rsidRDefault="001F1E7A" w:rsidP="00793FF9">
      <w:pPr>
        <w:spacing w:line="360" w:lineRule="auto"/>
        <w:rPr>
          <w:rFonts w:cstheme="minorHAnsi"/>
          <w:b/>
          <w:bCs/>
          <w:sz w:val="22"/>
          <w:szCs w:val="22"/>
        </w:rPr>
      </w:pPr>
      <w:r>
        <w:rPr>
          <w:rFonts w:cstheme="minorHAnsi"/>
          <w:b/>
          <w:bCs/>
          <w:noProof/>
          <w:sz w:val="22"/>
          <w:szCs w:val="22"/>
          <w:lang w:eastAsia="de-DE"/>
        </w:rPr>
        <w:lastRenderedPageBreak/>
        <w:drawing>
          <wp:anchor distT="0" distB="0" distL="114300" distR="114300" simplePos="0" relativeHeight="251662336" behindDoc="0" locked="0" layoutInCell="1" allowOverlap="1" wp14:anchorId="793BDDC0" wp14:editId="69272EEC">
            <wp:simplePos x="0" y="0"/>
            <wp:positionH relativeFrom="page">
              <wp:posOffset>283210</wp:posOffset>
            </wp:positionH>
            <wp:positionV relativeFrom="paragraph">
              <wp:posOffset>264160</wp:posOffset>
            </wp:positionV>
            <wp:extent cx="5035919" cy="2834640"/>
            <wp:effectExtent l="0" t="0" r="0" b="0"/>
            <wp:wrapSquare wrapText="bothSides"/>
            <wp:docPr id="8" name="Grafik 8"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ransport, Fahrzeug, Rad, Wohnmobil enthält.&#10;&#10;Automatisch generierte Beschreibung"/>
                    <pic:cNvPicPr/>
                  </pic:nvPicPr>
                  <pic:blipFill>
                    <a:blip r:embed="rId12"/>
                    <a:stretch>
                      <a:fillRect/>
                    </a:stretch>
                  </pic:blipFill>
                  <pic:spPr>
                    <a:xfrm>
                      <a:off x="0" y="0"/>
                      <a:ext cx="5035919" cy="2834640"/>
                    </a:xfrm>
                    <a:prstGeom prst="rect">
                      <a:avLst/>
                    </a:prstGeom>
                  </pic:spPr>
                </pic:pic>
              </a:graphicData>
            </a:graphic>
            <wp14:sizeRelH relativeFrom="margin">
              <wp14:pctWidth>0</wp14:pctWidth>
            </wp14:sizeRelH>
            <wp14:sizeRelV relativeFrom="margin">
              <wp14:pctHeight>0</wp14:pctHeight>
            </wp14:sizeRelV>
          </wp:anchor>
        </w:drawing>
      </w:r>
    </w:p>
    <w:p w14:paraId="712F522E" w14:textId="3B167050" w:rsidR="0019428F" w:rsidRDefault="001F1E7A" w:rsidP="00793FF9">
      <w:pPr>
        <w:spacing w:line="360" w:lineRule="auto"/>
        <w:rPr>
          <w:rFonts w:cstheme="minorHAnsi"/>
          <w:b/>
          <w:bCs/>
          <w:sz w:val="22"/>
          <w:szCs w:val="22"/>
        </w:rPr>
      </w:pPr>
      <w:r>
        <w:rPr>
          <w:rFonts w:cstheme="minorHAnsi"/>
          <w:b/>
          <w:bCs/>
          <w:noProof/>
          <w:sz w:val="22"/>
          <w:szCs w:val="22"/>
          <w:lang w:eastAsia="de-DE"/>
        </w:rPr>
        <w:drawing>
          <wp:anchor distT="0" distB="0" distL="114300" distR="114300" simplePos="0" relativeHeight="251663360" behindDoc="1" locked="0" layoutInCell="1" allowOverlap="1" wp14:anchorId="4C0A8F90" wp14:editId="76894408">
            <wp:simplePos x="0" y="0"/>
            <wp:positionH relativeFrom="margin">
              <wp:posOffset>1912620</wp:posOffset>
            </wp:positionH>
            <wp:positionV relativeFrom="paragraph">
              <wp:posOffset>244475</wp:posOffset>
            </wp:positionV>
            <wp:extent cx="4508827" cy="2535799"/>
            <wp:effectExtent l="0" t="0" r="0" b="0"/>
            <wp:wrapNone/>
            <wp:docPr id="9" name="Grafik 9" descr="Ein Bild, das Transport, Rad, Fahrzeug, Anhä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ransport, Rad, Fahrzeug, Anhänger enthält.&#10;&#10;Automatisch generierte Beschreibung"/>
                    <pic:cNvPicPr/>
                  </pic:nvPicPr>
                  <pic:blipFill>
                    <a:blip r:embed="rId13"/>
                    <a:stretch>
                      <a:fillRect/>
                    </a:stretch>
                  </pic:blipFill>
                  <pic:spPr>
                    <a:xfrm>
                      <a:off x="0" y="0"/>
                      <a:ext cx="4508827" cy="2535799"/>
                    </a:xfrm>
                    <a:prstGeom prst="rect">
                      <a:avLst/>
                    </a:prstGeom>
                  </pic:spPr>
                </pic:pic>
              </a:graphicData>
            </a:graphic>
            <wp14:sizeRelH relativeFrom="margin">
              <wp14:pctWidth>0</wp14:pctWidth>
            </wp14:sizeRelH>
            <wp14:sizeRelV relativeFrom="margin">
              <wp14:pctHeight>0</wp14:pctHeight>
            </wp14:sizeRelV>
          </wp:anchor>
        </w:drawing>
      </w:r>
    </w:p>
    <w:p w14:paraId="5D0DA58E" w14:textId="77777777" w:rsidR="0019428F" w:rsidRDefault="0019428F" w:rsidP="00793FF9">
      <w:pPr>
        <w:spacing w:line="360" w:lineRule="auto"/>
        <w:rPr>
          <w:rFonts w:cstheme="minorHAnsi"/>
          <w:b/>
          <w:bCs/>
          <w:sz w:val="22"/>
          <w:szCs w:val="22"/>
        </w:rPr>
      </w:pPr>
    </w:p>
    <w:p w14:paraId="4674BFCF" w14:textId="77777777" w:rsidR="0019428F" w:rsidRDefault="0019428F" w:rsidP="00793FF9">
      <w:pPr>
        <w:spacing w:line="360" w:lineRule="auto"/>
        <w:rPr>
          <w:rFonts w:cstheme="minorHAnsi"/>
          <w:b/>
          <w:bCs/>
          <w:sz w:val="22"/>
          <w:szCs w:val="22"/>
        </w:rPr>
      </w:pPr>
    </w:p>
    <w:p w14:paraId="0393EAFA" w14:textId="77777777" w:rsidR="0019428F" w:rsidRDefault="0019428F" w:rsidP="00793FF9">
      <w:pPr>
        <w:spacing w:line="360" w:lineRule="auto"/>
        <w:rPr>
          <w:rFonts w:cstheme="minorHAnsi"/>
          <w:b/>
          <w:bCs/>
          <w:sz w:val="22"/>
          <w:szCs w:val="22"/>
        </w:rPr>
      </w:pPr>
    </w:p>
    <w:p w14:paraId="0835A87E" w14:textId="77777777" w:rsidR="0019428F" w:rsidRDefault="0019428F" w:rsidP="00793FF9">
      <w:pPr>
        <w:spacing w:line="360" w:lineRule="auto"/>
        <w:rPr>
          <w:rFonts w:cstheme="minorHAnsi"/>
          <w:b/>
          <w:bCs/>
          <w:sz w:val="22"/>
          <w:szCs w:val="22"/>
        </w:rPr>
      </w:pPr>
    </w:p>
    <w:p w14:paraId="0B04C6E0" w14:textId="77777777" w:rsidR="0019428F" w:rsidRDefault="0019428F" w:rsidP="00793FF9">
      <w:pPr>
        <w:spacing w:line="360" w:lineRule="auto"/>
        <w:rPr>
          <w:rFonts w:cstheme="minorHAnsi"/>
          <w:b/>
          <w:bCs/>
          <w:sz w:val="22"/>
          <w:szCs w:val="22"/>
        </w:rPr>
      </w:pPr>
    </w:p>
    <w:p w14:paraId="42408D01" w14:textId="77777777" w:rsidR="0019428F" w:rsidRDefault="0019428F" w:rsidP="00793FF9">
      <w:pPr>
        <w:spacing w:line="360" w:lineRule="auto"/>
        <w:rPr>
          <w:rFonts w:cstheme="minorHAnsi"/>
          <w:b/>
          <w:bCs/>
          <w:sz w:val="22"/>
          <w:szCs w:val="22"/>
        </w:rPr>
      </w:pPr>
    </w:p>
    <w:p w14:paraId="39BB3269" w14:textId="77777777" w:rsidR="0019428F" w:rsidRDefault="0019428F" w:rsidP="00793FF9">
      <w:pPr>
        <w:spacing w:line="360" w:lineRule="auto"/>
        <w:rPr>
          <w:rFonts w:cstheme="minorHAnsi"/>
          <w:b/>
          <w:bCs/>
          <w:sz w:val="22"/>
          <w:szCs w:val="22"/>
        </w:rPr>
      </w:pPr>
    </w:p>
    <w:p w14:paraId="0A29661E" w14:textId="77777777" w:rsidR="0019428F" w:rsidRDefault="0019428F" w:rsidP="00793FF9">
      <w:pPr>
        <w:spacing w:line="360" w:lineRule="auto"/>
        <w:rPr>
          <w:rFonts w:cstheme="minorHAnsi"/>
          <w:b/>
          <w:bCs/>
          <w:sz w:val="22"/>
          <w:szCs w:val="22"/>
        </w:rPr>
      </w:pPr>
    </w:p>
    <w:p w14:paraId="224AB7E9" w14:textId="77777777" w:rsidR="0019428F" w:rsidRDefault="0019428F" w:rsidP="00793FF9">
      <w:pPr>
        <w:spacing w:line="360" w:lineRule="auto"/>
        <w:rPr>
          <w:rFonts w:cstheme="minorHAnsi"/>
          <w:b/>
          <w:bCs/>
          <w:sz w:val="22"/>
          <w:szCs w:val="22"/>
        </w:rPr>
      </w:pPr>
    </w:p>
    <w:p w14:paraId="30145834" w14:textId="77777777" w:rsidR="0019428F" w:rsidRDefault="0019428F" w:rsidP="00793FF9">
      <w:pPr>
        <w:spacing w:line="360" w:lineRule="auto"/>
        <w:rPr>
          <w:rFonts w:cstheme="minorHAnsi"/>
          <w:b/>
          <w:bCs/>
          <w:sz w:val="22"/>
          <w:szCs w:val="22"/>
        </w:rPr>
      </w:pPr>
    </w:p>
    <w:p w14:paraId="38E52AEA" w14:textId="77777777" w:rsidR="0058330F" w:rsidRDefault="0058330F" w:rsidP="0058330F">
      <w:pPr>
        <w:spacing w:line="360" w:lineRule="auto"/>
        <w:rPr>
          <w:rFonts w:cstheme="minorHAnsi"/>
          <w:b/>
          <w:bCs/>
          <w:sz w:val="22"/>
          <w:szCs w:val="22"/>
        </w:rPr>
      </w:pPr>
    </w:p>
    <w:p w14:paraId="37A95E10" w14:textId="5D783EFF" w:rsidR="0058330F" w:rsidRDefault="0058330F" w:rsidP="0058330F">
      <w:pPr>
        <w:spacing w:line="360" w:lineRule="auto"/>
        <w:rPr>
          <w:rFonts w:cstheme="minorHAnsi"/>
          <w:sz w:val="20"/>
          <w:szCs w:val="20"/>
        </w:rPr>
      </w:pPr>
      <w:r>
        <w:rPr>
          <w:rFonts w:cstheme="minorHAnsi"/>
          <w:sz w:val="20"/>
          <w:szCs w:val="20"/>
        </w:rPr>
        <w:t xml:space="preserve">Neues Außendesign des EXCELLENT EDITION 650 </w:t>
      </w:r>
      <w:proofErr w:type="spellStart"/>
      <w:r>
        <w:rPr>
          <w:rFonts w:cstheme="minorHAnsi"/>
          <w:sz w:val="20"/>
          <w:szCs w:val="20"/>
        </w:rPr>
        <w:t>KMFe</w:t>
      </w:r>
      <w:proofErr w:type="spellEnd"/>
    </w:p>
    <w:p w14:paraId="479DD54C" w14:textId="77777777" w:rsidR="0058330F" w:rsidRDefault="0058330F" w:rsidP="00793FF9">
      <w:pPr>
        <w:spacing w:line="360" w:lineRule="auto"/>
        <w:rPr>
          <w:rFonts w:cstheme="minorHAnsi"/>
          <w:b/>
          <w:bCs/>
          <w:sz w:val="22"/>
          <w:szCs w:val="22"/>
        </w:rPr>
      </w:pPr>
    </w:p>
    <w:p w14:paraId="6AA47508" w14:textId="4A555B56" w:rsidR="00793FF9" w:rsidRPr="00793FF9" w:rsidRDefault="00793FF9" w:rsidP="00793FF9">
      <w:pPr>
        <w:spacing w:line="360" w:lineRule="auto"/>
        <w:rPr>
          <w:rFonts w:cstheme="minorHAnsi"/>
          <w:b/>
          <w:bCs/>
          <w:sz w:val="22"/>
          <w:szCs w:val="22"/>
        </w:rPr>
      </w:pPr>
      <w:r w:rsidRPr="00793FF9">
        <w:rPr>
          <w:rFonts w:cstheme="minorHAnsi"/>
          <w:b/>
          <w:bCs/>
          <w:sz w:val="22"/>
          <w:szCs w:val="22"/>
        </w:rPr>
        <w:t xml:space="preserve">Mehr Bilder und Details zu den Modellen der Saison 2024 gibt </w:t>
      </w:r>
      <w:r w:rsidRPr="00C11FF2">
        <w:rPr>
          <w:rFonts w:cstheme="minorHAnsi"/>
          <w:b/>
          <w:bCs/>
          <w:sz w:val="22"/>
          <w:szCs w:val="22"/>
        </w:rPr>
        <w:t xml:space="preserve">es ab sofort online </w:t>
      </w:r>
      <w:r w:rsidRPr="00793FF9">
        <w:rPr>
          <w:rFonts w:cstheme="minorHAnsi"/>
          <w:b/>
          <w:bCs/>
          <w:sz w:val="22"/>
          <w:szCs w:val="22"/>
        </w:rPr>
        <w:t xml:space="preserve">auf </w:t>
      </w:r>
      <w:hyperlink r:id="rId14" w:history="1">
        <w:r w:rsidRPr="00793FF9">
          <w:rPr>
            <w:rStyle w:val="Hyperlink"/>
            <w:rFonts w:cstheme="minorHAnsi"/>
            <w:b/>
            <w:bCs/>
            <w:sz w:val="22"/>
            <w:szCs w:val="22"/>
          </w:rPr>
          <w:t>hobby-caravan.de</w:t>
        </w:r>
      </w:hyperlink>
      <w:r w:rsidRPr="00793FF9">
        <w:rPr>
          <w:rFonts w:cstheme="minorHAnsi"/>
          <w:b/>
          <w:bCs/>
          <w:sz w:val="22"/>
          <w:szCs w:val="22"/>
        </w:rPr>
        <w:t xml:space="preserve"> und natürlich live auf dem Caravan Salon in Düsseldorf vom 25.08. – 03.09.2023.</w:t>
      </w:r>
    </w:p>
    <w:p w14:paraId="1BCB8C40" w14:textId="77777777" w:rsidR="005061E3" w:rsidRPr="005061E3" w:rsidRDefault="005061E3" w:rsidP="005061E3">
      <w:pPr>
        <w:rPr>
          <w:b/>
          <w:bCs/>
          <w:sz w:val="22"/>
          <w:szCs w:val="22"/>
        </w:rPr>
      </w:pPr>
    </w:p>
    <w:p w14:paraId="65C37CCC" w14:textId="77777777" w:rsidR="005061E3" w:rsidRDefault="005061E3" w:rsidP="005061E3">
      <w:pPr>
        <w:spacing w:line="360" w:lineRule="auto"/>
        <w:rPr>
          <w:rFonts w:cstheme="minorHAnsi"/>
          <w:sz w:val="22"/>
          <w:szCs w:val="22"/>
        </w:rPr>
      </w:pPr>
    </w:p>
    <w:p w14:paraId="17977AE0" w14:textId="7F049F79" w:rsidR="005061E3" w:rsidRPr="00CE5C67" w:rsidRDefault="005061E3" w:rsidP="005061E3">
      <w:pPr>
        <w:spacing w:line="360" w:lineRule="auto"/>
        <w:rPr>
          <w:rFonts w:cstheme="minorHAnsi"/>
          <w:b/>
          <w:bCs/>
          <w:sz w:val="22"/>
          <w:szCs w:val="22"/>
        </w:rPr>
      </w:pPr>
      <w:r w:rsidRPr="00CE5C67">
        <w:rPr>
          <w:rFonts w:cstheme="minorHAnsi"/>
          <w:b/>
          <w:bCs/>
          <w:sz w:val="22"/>
          <w:szCs w:val="22"/>
        </w:rPr>
        <w:t xml:space="preserve">Weiterführende Informationen </w:t>
      </w:r>
      <w:r w:rsidR="00547C26">
        <w:rPr>
          <w:rFonts w:cstheme="minorHAnsi"/>
          <w:b/>
          <w:bCs/>
          <w:sz w:val="22"/>
          <w:szCs w:val="22"/>
        </w:rPr>
        <w:t xml:space="preserve">erhältst du </w:t>
      </w:r>
      <w:r w:rsidRPr="00CE5C67">
        <w:rPr>
          <w:rFonts w:cstheme="minorHAnsi"/>
          <w:b/>
          <w:bCs/>
          <w:sz w:val="22"/>
          <w:szCs w:val="22"/>
        </w:rPr>
        <w:t>über die Hobby Pressestelle:</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5" w:history="1">
        <w:r w:rsidR="005061E3" w:rsidRPr="00CE5C67">
          <w:rPr>
            <w:rStyle w:val="Hyperlink"/>
            <w:rFonts w:cstheme="minorHAnsi"/>
            <w:sz w:val="22"/>
            <w:szCs w:val="22"/>
          </w:rPr>
          <w:t>presse@hobby-caravan.de</w:t>
        </w:r>
      </w:hyperlink>
      <w:r w:rsidR="005061E3" w:rsidRPr="00CE5C67">
        <w:rPr>
          <w:rFonts w:cstheme="minorHAnsi"/>
          <w:sz w:val="22"/>
          <w:szCs w:val="22"/>
        </w:rPr>
        <w:t xml:space="preserve"> oder unter </w:t>
      </w:r>
      <w:hyperlink r:id="rId16" w:history="1">
        <w:r w:rsidR="005061E3" w:rsidRPr="001E2F68">
          <w:rPr>
            <w:rStyle w:val="Hyperlink"/>
            <w:rFonts w:cstheme="minorHAnsi"/>
            <w:sz w:val="22"/>
            <w:szCs w:val="22"/>
          </w:rPr>
          <w:t>mediaportal.hobby-caravan.de</w:t>
        </w:r>
      </w:hyperlink>
      <w:r w:rsidR="005061E3" w:rsidRPr="00CE5C67">
        <w:rPr>
          <w:rFonts w:cstheme="minorHAnsi"/>
          <w:sz w:val="22"/>
          <w:szCs w:val="22"/>
        </w:rPr>
        <w:t xml:space="preserve"> </w:t>
      </w:r>
    </w:p>
    <w:p w14:paraId="25DEBCC7" w14:textId="77777777" w:rsidR="00A25436" w:rsidRDefault="00A25436" w:rsidP="004429AF">
      <w:pPr>
        <w:spacing w:line="360" w:lineRule="auto"/>
        <w:rPr>
          <w:rFonts w:cstheme="minorHAnsi"/>
          <w:sz w:val="22"/>
          <w:szCs w:val="22"/>
        </w:rPr>
      </w:pPr>
    </w:p>
    <w:p w14:paraId="23B997FA" w14:textId="349D4B47" w:rsidR="003F6304" w:rsidRDefault="003F6304" w:rsidP="00793FF9">
      <w:pPr>
        <w:spacing w:after="160" w:line="259" w:lineRule="auto"/>
        <w:rPr>
          <w:rFonts w:cstheme="minorHAnsi"/>
          <w:sz w:val="22"/>
          <w:szCs w:val="22"/>
        </w:rPr>
      </w:pPr>
    </w:p>
    <w:sectPr w:rsidR="003F6304" w:rsidSect="009B0DA2">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D86B6" w14:textId="77777777" w:rsidR="008D5F88" w:rsidRDefault="008D5F88" w:rsidP="00EF701B">
      <w:r>
        <w:separator/>
      </w:r>
    </w:p>
  </w:endnote>
  <w:endnote w:type="continuationSeparator" w:id="0">
    <w:p w14:paraId="18F3DD5B" w14:textId="77777777" w:rsidR="008D5F88" w:rsidRDefault="008D5F88"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2DD1" w14:textId="77777777" w:rsidR="00062CC5" w:rsidRDefault="00062C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1713353E"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6C5EC3">
      <w:rPr>
        <w:rFonts w:ascii="Arial" w:hAnsi="Arial" w:cs="Arial"/>
        <w:noProof/>
        <w:sz w:val="16"/>
        <w:szCs w:val="16"/>
      </w:rPr>
      <w:t>2</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C11FF2">
      <w:rPr>
        <w:rFonts w:ascii="Arial" w:hAnsi="Arial" w:cs="Arial"/>
        <w:sz w:val="16"/>
        <w:szCs w:val="16"/>
      </w:rPr>
      <w:t>09</w:t>
    </w:r>
    <w:r w:rsidR="005061E3" w:rsidRPr="009F3A74">
      <w:rPr>
        <w:rFonts w:ascii="Arial" w:hAnsi="Arial" w:cs="Arial"/>
        <w:sz w:val="16"/>
        <w:szCs w:val="16"/>
      </w:rPr>
      <w:t>.</w:t>
    </w:r>
    <w:r w:rsidR="005061E3">
      <w:rPr>
        <w:rFonts w:ascii="Arial" w:hAnsi="Arial" w:cs="Arial"/>
        <w:sz w:val="16"/>
        <w:szCs w:val="16"/>
      </w:rPr>
      <w:t>0</w:t>
    </w:r>
    <w:r w:rsidR="00C11FF2">
      <w:rPr>
        <w:rFonts w:ascii="Arial" w:hAnsi="Arial" w:cs="Arial"/>
        <w:sz w:val="16"/>
        <w:szCs w:val="16"/>
      </w:rPr>
      <w:t>8</w:t>
    </w:r>
    <w:r w:rsidR="005061E3">
      <w:rPr>
        <w:rFonts w:ascii="Arial" w:hAnsi="Arial" w:cs="Arial"/>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4F77B269" w:rsidR="003B5097" w:rsidRPr="005215DF" w:rsidRDefault="003B5097" w:rsidP="00497FEE">
    <w:pPr>
      <w:pStyle w:val="Formatvorlage1"/>
      <w:rPr>
        <w:rFonts w:ascii="Arial" w:hAnsi="Arial" w:cs="Arial"/>
        <w:color w:val="FF0000"/>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6C5EC3">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sidRPr="00C11FF2">
      <w:rPr>
        <w:rFonts w:ascii="Arial" w:hAnsi="Arial" w:cs="Arial"/>
        <w:sz w:val="16"/>
        <w:szCs w:val="16"/>
      </w:rPr>
      <w:t>–</w:t>
    </w:r>
    <w:r w:rsidR="00F963B2" w:rsidRPr="00C11FF2">
      <w:rPr>
        <w:rFonts w:ascii="Arial" w:hAnsi="Arial" w:cs="Arial"/>
        <w:sz w:val="16"/>
        <w:szCs w:val="16"/>
      </w:rPr>
      <w:t xml:space="preserve"> </w:t>
    </w:r>
    <w:r w:rsidR="00C11FF2" w:rsidRPr="00C11FF2">
      <w:rPr>
        <w:rFonts w:ascii="Arial" w:hAnsi="Arial" w:cs="Arial"/>
        <w:sz w:val="16"/>
        <w:szCs w:val="16"/>
      </w:rPr>
      <w:t>09</w:t>
    </w:r>
    <w:r w:rsidR="00FD2851" w:rsidRPr="00C11FF2">
      <w:rPr>
        <w:rFonts w:ascii="Arial" w:hAnsi="Arial" w:cs="Arial"/>
        <w:sz w:val="16"/>
        <w:szCs w:val="16"/>
      </w:rPr>
      <w:t>.</w:t>
    </w:r>
    <w:r w:rsidR="00CC2450" w:rsidRPr="00C11FF2">
      <w:rPr>
        <w:rFonts w:ascii="Arial" w:hAnsi="Arial" w:cs="Arial"/>
        <w:sz w:val="16"/>
        <w:szCs w:val="16"/>
      </w:rPr>
      <w:t>0</w:t>
    </w:r>
    <w:r w:rsidR="00C11FF2" w:rsidRPr="00C11FF2">
      <w:rPr>
        <w:rFonts w:ascii="Arial" w:hAnsi="Arial" w:cs="Arial"/>
        <w:sz w:val="16"/>
        <w:szCs w:val="16"/>
      </w:rPr>
      <w:t>8</w:t>
    </w:r>
    <w:r w:rsidR="004D0A80" w:rsidRPr="00C11FF2">
      <w:rPr>
        <w:rFonts w:ascii="Arial" w:hAnsi="Arial" w:cs="Arial"/>
        <w:sz w:val="16"/>
        <w:szCs w:val="16"/>
      </w:rPr>
      <w:t>.202</w:t>
    </w:r>
    <w:r w:rsidR="00CC2450" w:rsidRPr="00C11FF2">
      <w:rPr>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FE08E" w14:textId="77777777" w:rsidR="008D5F88" w:rsidRDefault="008D5F88" w:rsidP="00EF701B">
      <w:r>
        <w:separator/>
      </w:r>
    </w:p>
  </w:footnote>
  <w:footnote w:type="continuationSeparator" w:id="0">
    <w:p w14:paraId="3879C3E6" w14:textId="77777777" w:rsidR="008D5F88" w:rsidRDefault="008D5F88"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6E20" w14:textId="77777777" w:rsidR="00062CC5" w:rsidRDefault="00062C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D907A9D"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PRESSEMITTEILUNG: </w:t>
    </w:r>
    <w:r w:rsidRPr="005061E3">
      <w:rPr>
        <w:rFonts w:ascii="Arial" w:hAnsi="Arial" w:cs="Arial"/>
        <w:color w:val="3F89BF"/>
        <w:sz w:val="16"/>
        <w:szCs w:val="16"/>
      </w:rPr>
      <w:t xml:space="preserve">Hobbys </w:t>
    </w:r>
    <w:r w:rsidR="00062CC5">
      <w:rPr>
        <w:rFonts w:ascii="Arial" w:hAnsi="Arial" w:cs="Arial"/>
        <w:color w:val="3F89BF"/>
        <w:sz w:val="16"/>
        <w:szCs w:val="16"/>
      </w:rPr>
      <w:t>Mittelklasse</w:t>
    </w:r>
    <w:r w:rsidRPr="005061E3">
      <w:rPr>
        <w:rFonts w:ascii="Arial" w:hAnsi="Arial" w:cs="Arial"/>
        <w:color w:val="3F89BF"/>
        <w:sz w:val="16"/>
        <w:szCs w:val="16"/>
      </w:rPr>
      <w:t>-Wohnwagen</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34A18AB0"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5061E3" w:rsidRPr="005061E3">
      <w:rPr>
        <w:rFonts w:ascii="Arial" w:hAnsi="Arial" w:cs="Arial"/>
        <w:color w:val="3F89BF"/>
        <w:sz w:val="16"/>
        <w:szCs w:val="16"/>
      </w:rPr>
      <w:t xml:space="preserve">Hobbys </w:t>
    </w:r>
    <w:r w:rsidR="00062CC5">
      <w:rPr>
        <w:rFonts w:ascii="Arial" w:hAnsi="Arial" w:cs="Arial"/>
        <w:color w:val="3F89BF"/>
        <w:sz w:val="16"/>
        <w:szCs w:val="16"/>
      </w:rPr>
      <w:t>Mittelklasse</w:t>
    </w:r>
    <w:r w:rsidR="005061E3" w:rsidRPr="005061E3">
      <w:rPr>
        <w:rFonts w:ascii="Arial" w:hAnsi="Arial" w:cs="Arial"/>
        <w:color w:val="3F89BF"/>
        <w:sz w:val="16"/>
        <w:szCs w:val="16"/>
      </w:rPr>
      <w:t>-Wohnwagen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0176314">
    <w:abstractNumId w:val="9"/>
  </w:num>
  <w:num w:numId="2" w16cid:durableId="996765569">
    <w:abstractNumId w:val="11"/>
  </w:num>
  <w:num w:numId="3" w16cid:durableId="2015106804">
    <w:abstractNumId w:val="7"/>
  </w:num>
  <w:num w:numId="4" w16cid:durableId="65686142">
    <w:abstractNumId w:val="12"/>
  </w:num>
  <w:num w:numId="5" w16cid:durableId="640502762">
    <w:abstractNumId w:val="15"/>
  </w:num>
  <w:num w:numId="6" w16cid:durableId="842009674">
    <w:abstractNumId w:val="0"/>
  </w:num>
  <w:num w:numId="7" w16cid:durableId="776410802">
    <w:abstractNumId w:val="5"/>
  </w:num>
  <w:num w:numId="8" w16cid:durableId="2012443512">
    <w:abstractNumId w:val="3"/>
  </w:num>
  <w:num w:numId="9" w16cid:durableId="201483579">
    <w:abstractNumId w:val="14"/>
  </w:num>
  <w:num w:numId="10" w16cid:durableId="153304252">
    <w:abstractNumId w:val="13"/>
  </w:num>
  <w:num w:numId="11" w16cid:durableId="1904294974">
    <w:abstractNumId w:val="4"/>
  </w:num>
  <w:num w:numId="12" w16cid:durableId="114636861">
    <w:abstractNumId w:val="10"/>
  </w:num>
  <w:num w:numId="13" w16cid:durableId="844978182">
    <w:abstractNumId w:val="8"/>
  </w:num>
  <w:num w:numId="14" w16cid:durableId="370571989">
    <w:abstractNumId w:val="17"/>
  </w:num>
  <w:num w:numId="15" w16cid:durableId="1014725041">
    <w:abstractNumId w:val="2"/>
  </w:num>
  <w:num w:numId="16" w16cid:durableId="1368065507">
    <w:abstractNumId w:val="18"/>
  </w:num>
  <w:num w:numId="17" w16cid:durableId="646935311">
    <w:abstractNumId w:val="6"/>
  </w:num>
  <w:num w:numId="18" w16cid:durableId="1194803540">
    <w:abstractNumId w:val="1"/>
  </w:num>
  <w:num w:numId="19" w16cid:durableId="6243150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17E9"/>
    <w:rsid w:val="00054EAA"/>
    <w:rsid w:val="00055502"/>
    <w:rsid w:val="00055CF4"/>
    <w:rsid w:val="00062CC5"/>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28F"/>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1E7A"/>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5DF"/>
    <w:rsid w:val="005217A2"/>
    <w:rsid w:val="00523CDA"/>
    <w:rsid w:val="0052550D"/>
    <w:rsid w:val="00526919"/>
    <w:rsid w:val="0054161C"/>
    <w:rsid w:val="00545B13"/>
    <w:rsid w:val="00547C26"/>
    <w:rsid w:val="005511AA"/>
    <w:rsid w:val="00554F4C"/>
    <w:rsid w:val="0055681A"/>
    <w:rsid w:val="00557A51"/>
    <w:rsid w:val="00562545"/>
    <w:rsid w:val="00562D72"/>
    <w:rsid w:val="00562F2C"/>
    <w:rsid w:val="0056432D"/>
    <w:rsid w:val="00566E9A"/>
    <w:rsid w:val="0057148F"/>
    <w:rsid w:val="005805AD"/>
    <w:rsid w:val="005826EA"/>
    <w:rsid w:val="0058330F"/>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5EC3"/>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32B8"/>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5F88"/>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051F8"/>
    <w:rsid w:val="00A11283"/>
    <w:rsid w:val="00A23D73"/>
    <w:rsid w:val="00A25436"/>
    <w:rsid w:val="00A31073"/>
    <w:rsid w:val="00A325C8"/>
    <w:rsid w:val="00A43322"/>
    <w:rsid w:val="00A447A1"/>
    <w:rsid w:val="00A461EC"/>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1FF2"/>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2A9"/>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D290A"/>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330F"/>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574903088">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ediaportal.hobby-carava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sse@hobby-caravan.d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bby-caravan.d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95742-4430-486F-A45D-960B4832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3573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2</cp:revision>
  <cp:lastPrinted>2023-01-06T09:24:00Z</cp:lastPrinted>
  <dcterms:created xsi:type="dcterms:W3CDTF">2023-08-09T13:10:00Z</dcterms:created>
  <dcterms:modified xsi:type="dcterms:W3CDTF">2023-08-09T13:10:00Z</dcterms:modified>
</cp:coreProperties>
</file>