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C3F479" w14:textId="66BE4C2E" w:rsidR="00B012E3" w:rsidRPr="008E2D58" w:rsidRDefault="0048486E">
      <w:pPr>
        <w:pStyle w:val="csc-p"/>
        <w:spacing w:before="0" w:after="0" w:line="360" w:lineRule="auto"/>
        <w:rPr>
          <w:rFonts w:ascii="Arial" w:eastAsia="Arial" w:hAnsi="Arial" w:cs="Arial"/>
          <w:b/>
          <w:bCs/>
          <w:color w:val="FF0000"/>
          <w:sz w:val="32"/>
          <w:szCs w:val="32"/>
          <w:u w:color="FF0000"/>
          <w:lang w:val="en-US"/>
        </w:rPr>
      </w:pPr>
      <w:r w:rsidRPr="008E2D58">
        <w:rPr>
          <w:rFonts w:ascii="Arial" w:hAnsi="Arial"/>
          <w:b/>
          <w:bCs/>
          <w:color w:val="3F89BF"/>
          <w:sz w:val="32"/>
          <w:szCs w:val="32"/>
          <w:u w:color="3F89BF"/>
          <w:lang w:val="en-US"/>
        </w:rPr>
        <w:t>THE HOBBY ONTOUR C AND ONTOUR T: COMPACT</w:t>
      </w:r>
      <w:r w:rsidR="008E2D58">
        <w:rPr>
          <w:rFonts w:ascii="Arial" w:hAnsi="Arial"/>
          <w:b/>
          <w:bCs/>
          <w:color w:val="3F89BF"/>
          <w:sz w:val="32"/>
          <w:szCs w:val="32"/>
          <w:u w:color="3F89BF"/>
          <w:lang w:val="en-US"/>
        </w:rPr>
        <w:t>,</w:t>
      </w:r>
      <w:r w:rsidRPr="008E2D58">
        <w:rPr>
          <w:rFonts w:ascii="Arial" w:hAnsi="Arial"/>
          <w:b/>
          <w:bCs/>
          <w:color w:val="3F89BF"/>
          <w:sz w:val="32"/>
          <w:szCs w:val="32"/>
          <w:u w:color="3F89BF"/>
          <w:lang w:val="en-US"/>
        </w:rPr>
        <w:t xml:space="preserve"> VERSATILE AND SPACIOUS</w:t>
      </w:r>
    </w:p>
    <w:p w14:paraId="2DA446EF" w14:textId="77777777" w:rsidR="0058236A" w:rsidRPr="008E2D58" w:rsidRDefault="0058236A">
      <w:pPr>
        <w:pStyle w:val="csc-p"/>
        <w:spacing w:line="360" w:lineRule="auto"/>
        <w:rPr>
          <w:rFonts w:ascii="Arial" w:hAnsi="Arial"/>
          <w:b/>
          <w:bCs/>
          <w:sz w:val="22"/>
          <w:szCs w:val="22"/>
          <w:lang w:val="en-US"/>
        </w:rPr>
      </w:pPr>
    </w:p>
    <w:p w14:paraId="698687D1" w14:textId="0017D71E" w:rsidR="00B012E3" w:rsidRPr="008E2D58" w:rsidRDefault="0048486E">
      <w:pPr>
        <w:pStyle w:val="csc-p"/>
        <w:spacing w:line="360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r w:rsidRPr="008E2D58">
        <w:rPr>
          <w:rFonts w:ascii="Calibri" w:hAnsi="Calibri" w:cs="Calibri"/>
          <w:b/>
          <w:bCs/>
          <w:sz w:val="22"/>
          <w:szCs w:val="22"/>
          <w:lang w:val="en-US"/>
        </w:rPr>
        <w:t xml:space="preserve">Fockbek, 28 August 2024. </w:t>
      </w:r>
      <w:bookmarkStart w:id="0" w:name="_Hlk174613153"/>
      <w:r w:rsidRPr="008E2D58">
        <w:rPr>
          <w:rFonts w:ascii="Calibri" w:hAnsi="Calibri" w:cs="Calibri"/>
          <w:b/>
          <w:bCs/>
          <w:sz w:val="22"/>
          <w:szCs w:val="22"/>
          <w:lang w:val="en-US"/>
        </w:rPr>
        <w:t>Hobby’s newest entry-level motorhomes include the semi-integrated ONTOUR C, with a width of 2.23 m on a new CITROËN chassis, and the 17 cm-wider Fiat-based ONTOUR T. The new ONTOUR model range comes with a 140 hp engine as standard, with the option of an 8-speed automatic transmission.</w:t>
      </w:r>
      <w:bookmarkEnd w:id="0"/>
      <w:r w:rsidRPr="008E2D58">
        <w:rPr>
          <w:rFonts w:ascii="Calibri" w:hAnsi="Calibri" w:cs="Calibri"/>
          <w:b/>
          <w:bCs/>
          <w:sz w:val="22"/>
          <w:szCs w:val="22"/>
          <w:lang w:val="en-US"/>
        </w:rPr>
        <w:t xml:space="preserve"> With various sleeping configurations and spacious seating areas, these motorhomes guarantee enjoyable travels no matter the weather. </w:t>
      </w:r>
    </w:p>
    <w:p w14:paraId="06A00872" w14:textId="77777777" w:rsidR="0058236A" w:rsidRPr="008E2D58" w:rsidRDefault="0058236A">
      <w:pPr>
        <w:pStyle w:val="csc-p"/>
        <w:spacing w:line="360" w:lineRule="auto"/>
        <w:rPr>
          <w:rFonts w:ascii="Calibri" w:eastAsia="Arial" w:hAnsi="Calibri" w:cs="Calibri"/>
          <w:b/>
          <w:bCs/>
          <w:sz w:val="22"/>
          <w:szCs w:val="22"/>
          <w:lang w:val="en-US"/>
        </w:rPr>
      </w:pPr>
    </w:p>
    <w:p w14:paraId="42449FE3" w14:textId="77777777" w:rsidR="0058236A" w:rsidRPr="008E2D58" w:rsidRDefault="0058236A">
      <w:pPr>
        <w:pStyle w:val="csc-p"/>
        <w:spacing w:after="0" w:line="360" w:lineRule="auto"/>
        <w:rPr>
          <w:rFonts w:ascii="Arial" w:hAnsi="Arial"/>
          <w:b/>
          <w:bCs/>
          <w:color w:val="3F89BF"/>
          <w:sz w:val="26"/>
          <w:szCs w:val="26"/>
          <w:u w:color="3F89BF"/>
          <w:lang w:val="en-US"/>
        </w:rPr>
      </w:pPr>
      <w:r w:rsidRPr="008E2D58">
        <w:rPr>
          <w:rFonts w:ascii="Arial" w:hAnsi="Arial"/>
          <w:b/>
          <w:bCs/>
          <w:color w:val="3F89BF"/>
          <w:sz w:val="26"/>
          <w:szCs w:val="26"/>
          <w:u w:color="3F89BF"/>
          <w:lang w:val="en-US"/>
        </w:rPr>
        <w:t>MASTER EVERY ROAD IN THE COMPACT ONTOUR C</w:t>
      </w:r>
    </w:p>
    <w:p w14:paraId="028B0E99" w14:textId="77777777" w:rsidR="0058236A" w:rsidRPr="008E2D58" w:rsidRDefault="0048486E">
      <w:pPr>
        <w:pStyle w:val="csc-p"/>
        <w:spacing w:after="0" w:line="360" w:lineRule="auto"/>
        <w:rPr>
          <w:rFonts w:ascii="Calibri" w:hAnsi="Calibri" w:cs="Calibri"/>
          <w:sz w:val="22"/>
          <w:szCs w:val="22"/>
          <w:lang w:val="en-US"/>
        </w:rPr>
      </w:pPr>
      <w:r w:rsidRPr="008E2D58">
        <w:rPr>
          <w:rFonts w:ascii="Calibri" w:hAnsi="Calibri" w:cs="Calibri"/>
          <w:sz w:val="22"/>
          <w:szCs w:val="22"/>
          <w:lang w:val="en-US"/>
        </w:rPr>
        <w:t>The streamlined ONTOUR C series, built on a 3.5-tonne CITROËN chassis, excels in navigating winding roads or busy city streets. With its narrow width – just 2.23 m – it handles tight streets and sharp mountain curves with ease. Features such as a leather steering wheel with control panel, fog lights with cornering lights, the TECHNO TRIM dashboard and advanced assistance systems – including an automatic braking system, a lane departure warning system, traffic sign recognition, adaptive cruise control and Trailer Stability Assist – ensure a pleasurable drive throughout your journey. The modern exterior design, accentuated by blue stripes, new Hobby rear lights and sleek roof vents, pairs perfectly with the high-quality interior fit and finish – “Copenhagen” wood decor, “Piquet” white cabinet fronts and anthracite-coloured fittings – completing the Scandinavian ambience inside the vehicle. Despite its compact dimensions, camping enthusiasts can look forward to a good night’s sleep in the 7.00 m-long ONTOUR C models. The ONTOUR C 700 GQ features a 1.40 m-wide island bed, ensuring ample space for relaxation. What’s more, the island bed is accessible from three sides for added convenience. For those who prefer single beds, the 20 cm-shorter ONTOUR C 680 GE offers single beds measuring 1.93 x 0.76 m and 1.85 x 0.76 m. They can also be combined to create a full-width sleeping area if desired.</w:t>
      </w:r>
    </w:p>
    <w:p w14:paraId="2BBBB3FD" w14:textId="77777777" w:rsidR="0058236A" w:rsidRDefault="0058236A" w:rsidP="0058236A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8477C22" wp14:editId="0707DD4F">
            <wp:extent cx="4876800" cy="2743200"/>
            <wp:effectExtent l="0" t="0" r="0" b="0"/>
            <wp:docPr id="1614606073" name="Grafik 1" descr="Ein Bild, das Transport, Fahrzeug, Rad, Land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06073" name="Grafik 1" descr="Ein Bild, das Transport, Fahrzeug, Rad, Landfahr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B16D" w14:textId="77777777" w:rsidR="0058236A" w:rsidRPr="008E2D58" w:rsidRDefault="0058236A" w:rsidP="0058236A">
      <w:pPr>
        <w:pStyle w:val="csc-p"/>
        <w:spacing w:after="0" w:line="360" w:lineRule="auto"/>
        <w:rPr>
          <w:rFonts w:ascii="Calibri" w:eastAsia="Arial" w:hAnsi="Calibri" w:cs="Calibri"/>
          <w:sz w:val="20"/>
          <w:szCs w:val="20"/>
          <w:lang w:val="en-US"/>
        </w:rPr>
      </w:pPr>
      <w:r w:rsidRPr="008E2D58">
        <w:rPr>
          <w:rFonts w:ascii="Calibri" w:eastAsia="Arial" w:hAnsi="Calibri" w:cs="Calibri"/>
          <w:sz w:val="20"/>
          <w:szCs w:val="20"/>
          <w:lang w:val="en-US"/>
        </w:rPr>
        <w:t>ONTOUR C 680 GE</w:t>
      </w:r>
    </w:p>
    <w:p w14:paraId="60D9E973" w14:textId="77777777" w:rsidR="00554C26" w:rsidRPr="008E2D58" w:rsidRDefault="00554C26">
      <w:pPr>
        <w:spacing w:after="0" w:line="360" w:lineRule="auto"/>
        <w:rPr>
          <w:rFonts w:ascii="Arial" w:eastAsia="Arial" w:hAnsi="Arial" w:cs="Arial"/>
          <w:b/>
          <w:bCs/>
          <w:color w:val="3F89BF"/>
          <w:sz w:val="26"/>
          <w:szCs w:val="26"/>
          <w:u w:color="3F89BF"/>
          <w:lang w:val="en-US"/>
        </w:rPr>
      </w:pPr>
    </w:p>
    <w:p w14:paraId="1F61F098" w14:textId="77777777" w:rsidR="0058236A" w:rsidRPr="008E2D58" w:rsidRDefault="0058236A">
      <w:pPr>
        <w:pStyle w:val="csc-p"/>
        <w:spacing w:after="0" w:line="360" w:lineRule="auto"/>
        <w:rPr>
          <w:rFonts w:ascii="Arial" w:hAnsi="Arial"/>
          <w:b/>
          <w:bCs/>
          <w:color w:val="3F89BF"/>
          <w:sz w:val="26"/>
          <w:szCs w:val="26"/>
          <w:u w:color="3F89BF"/>
          <w:lang w:val="en-US"/>
        </w:rPr>
      </w:pPr>
      <w:r w:rsidRPr="008E2D58">
        <w:rPr>
          <w:rFonts w:ascii="Arial" w:hAnsi="Arial"/>
          <w:b/>
          <w:bCs/>
          <w:color w:val="3F89BF"/>
          <w:sz w:val="26"/>
          <w:szCs w:val="26"/>
          <w:u w:color="3F89BF"/>
          <w:lang w:val="en-US"/>
        </w:rPr>
        <w:t>SMART SPACE UTILISATION FOR UP TO FIVE PEOPLE IN THE ONTOUR T</w:t>
      </w:r>
    </w:p>
    <w:p w14:paraId="552C12CD" w14:textId="3266734C" w:rsidR="00B012E3" w:rsidRPr="008E2D58" w:rsidRDefault="0048486E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  <w:lang w:val="en-US"/>
        </w:rPr>
      </w:pPr>
      <w:r w:rsidRPr="008E2D58">
        <w:rPr>
          <w:rFonts w:ascii="Calibri" w:hAnsi="Calibri" w:cs="Calibri"/>
          <w:sz w:val="22"/>
          <w:szCs w:val="22"/>
          <w:lang w:val="en-US"/>
        </w:rPr>
        <w:t>The three models in the 2.4 m-wide ONTOUR T model range comfortably accommodate up to five people. A highlight in each model is the extra-large L-shaped seating area. All three variants can be optionally fitted with an external gas connection, an oven with electric ignition and a DOMETIC extractor hood.</w:t>
      </w:r>
    </w:p>
    <w:p w14:paraId="16DA31BE" w14:textId="77777777" w:rsidR="00B012E3" w:rsidRPr="008E2D58" w:rsidRDefault="0048486E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  <w:lang w:val="en-US"/>
        </w:rPr>
      </w:pPr>
      <w:r w:rsidRPr="008E2D58">
        <w:rPr>
          <w:rFonts w:ascii="Calibri" w:hAnsi="Calibri" w:cs="Calibri"/>
          <w:sz w:val="22"/>
          <w:szCs w:val="22"/>
          <w:lang w:val="en-US"/>
        </w:rPr>
        <w:t xml:space="preserve">The ONTOUR T 700 F comes with a double bed in the rear section and the option to convert the seating area and cab into additional berths. This model also features a rear washroom with an integrated shower cubicle. The corner kitchen, separated by a practical counter, divides the seating area from the rear section. The ONTOUR T 700 FH is similarly designed but includes a mechanical drop-down bed over the seating area. </w:t>
      </w:r>
    </w:p>
    <w:p w14:paraId="4BB315BF" w14:textId="77777777" w:rsidR="00B012E3" w:rsidRPr="008E2D58" w:rsidRDefault="0048486E">
      <w:pPr>
        <w:pStyle w:val="csc-p"/>
        <w:spacing w:after="0" w:line="360" w:lineRule="auto"/>
        <w:rPr>
          <w:rFonts w:ascii="Calibri" w:hAnsi="Calibri" w:cs="Calibri"/>
          <w:sz w:val="22"/>
          <w:szCs w:val="22"/>
          <w:lang w:val="en-US"/>
        </w:rPr>
      </w:pPr>
      <w:r w:rsidRPr="008E2D58">
        <w:rPr>
          <w:rFonts w:ascii="Calibri" w:hAnsi="Calibri" w:cs="Calibri"/>
          <w:sz w:val="22"/>
          <w:szCs w:val="22"/>
          <w:lang w:val="en-US"/>
        </w:rPr>
        <w:t xml:space="preserve">For those who prefer single beds, the ONTOUR T 710 GE is the perfect choice. Its compact washroom is conveniently situated between the seating and sleeping areas, opposite a classic side kitchen. A major advantage of this ONTOUR model is the garage – accessible from both sides – with interior dimensions of 2.80 x 1.1 m (LxH). The garage also features tie-down rails and eyelets, and is heated and well insulated thanks to XPS heat insulation. </w:t>
      </w:r>
    </w:p>
    <w:p w14:paraId="43711E54" w14:textId="77777777" w:rsidR="0058236A" w:rsidRDefault="0058236A" w:rsidP="0058236A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1E91E81" wp14:editId="3743E546">
            <wp:extent cx="4876800" cy="2743200"/>
            <wp:effectExtent l="0" t="0" r="0" b="0"/>
            <wp:docPr id="992640371" name="Grafik 5" descr="Ein Bild, das Transport, Fahrzeug, Landfahrzeug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40371" name="Grafik 5" descr="Ein Bild, das Transport, Fahrzeug, Landfahrzeug, Ra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54F89" w14:textId="77777777" w:rsidR="0058236A" w:rsidRPr="008E2D58" w:rsidRDefault="0058236A" w:rsidP="0058236A">
      <w:pPr>
        <w:pStyle w:val="csc-p"/>
        <w:spacing w:after="0" w:line="360" w:lineRule="auto"/>
        <w:rPr>
          <w:rFonts w:ascii="Calibri" w:eastAsia="Arial" w:hAnsi="Calibri" w:cs="Calibri"/>
          <w:sz w:val="20"/>
          <w:szCs w:val="20"/>
          <w:lang w:val="en-US"/>
        </w:rPr>
      </w:pPr>
      <w:r w:rsidRPr="008E2D58">
        <w:rPr>
          <w:rFonts w:ascii="Calibri" w:eastAsia="Arial" w:hAnsi="Calibri" w:cs="Calibri"/>
          <w:sz w:val="20"/>
          <w:szCs w:val="20"/>
          <w:lang w:val="en-US"/>
        </w:rPr>
        <w:t>ONTOUR T 700 KMH</w:t>
      </w:r>
    </w:p>
    <w:p w14:paraId="76F468DA" w14:textId="77777777" w:rsidR="0058236A" w:rsidRPr="008E2D58" w:rsidRDefault="0058236A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  <w:lang w:val="en-US"/>
        </w:rPr>
      </w:pPr>
    </w:p>
    <w:p w14:paraId="40EC1597" w14:textId="77777777" w:rsidR="0058236A" w:rsidRPr="008E2D58" w:rsidRDefault="0048486E">
      <w:pPr>
        <w:pStyle w:val="csc-p"/>
        <w:spacing w:after="0" w:line="360" w:lineRule="auto"/>
        <w:rPr>
          <w:rFonts w:ascii="Calibri" w:hAnsi="Calibri" w:cs="Calibri"/>
          <w:sz w:val="22"/>
          <w:szCs w:val="22"/>
          <w:lang w:val="en-US"/>
        </w:rPr>
      </w:pPr>
      <w:r w:rsidRPr="008E2D58">
        <w:rPr>
          <w:rFonts w:ascii="Calibri" w:hAnsi="Calibri" w:cs="Calibri"/>
          <w:sz w:val="22"/>
          <w:szCs w:val="22"/>
          <w:lang w:val="en-US"/>
        </w:rPr>
        <w:t xml:space="preserve">Both the ONTOUR C and ONTOUR T layouts offer a host of additional features, including a 133-litre DOMETIC refrigerator and a three-burner gas hob with a glass cover. A special highlight is the new automatic shut-off mechanism for the gas hob, which enhances safety in the living area by automatically turning off the burners via the glass cover’s soft-close mechanism. Standard equipment also includes an awning (2.50 m pull-out depth), an extra-wide habitation entrance door with double lock, a window, a waste bin, storage compartments and a fly screen. As with all Hobby models, the new ONTOUR models come with the standard </w:t>
      </w:r>
      <w:r w:rsidRPr="008E2D58">
        <w:rPr>
          <w:rFonts w:ascii="Calibri" w:hAnsi="Calibri" w:cs="Calibri"/>
          <w:b/>
          <w:bCs/>
          <w:sz w:val="22"/>
          <w:szCs w:val="22"/>
          <w:lang w:val="en-US"/>
        </w:rPr>
        <w:t>HOBBY</w:t>
      </w:r>
      <w:r w:rsidRPr="008E2D58">
        <w:rPr>
          <w:rFonts w:ascii="Calibri" w:hAnsi="Calibri" w:cs="Calibri"/>
          <w:sz w:val="22"/>
          <w:szCs w:val="22"/>
          <w:lang w:val="en-US"/>
        </w:rPr>
        <w:t xml:space="preserve">KOMPLETT </w:t>
      </w:r>
      <w:r w:rsidRPr="008E2D58">
        <w:rPr>
          <w:rFonts w:ascii="Calibri" w:hAnsi="Calibri" w:cs="Calibri"/>
          <w:b/>
          <w:bCs/>
          <w:sz w:val="22"/>
          <w:szCs w:val="22"/>
          <w:lang w:val="en-US"/>
        </w:rPr>
        <w:t>ALL-INCLUSIVE package</w:t>
      </w:r>
      <w:r w:rsidRPr="008E2D58">
        <w:rPr>
          <w:rFonts w:ascii="Calibri" w:hAnsi="Calibri" w:cs="Calibri"/>
          <w:sz w:val="22"/>
          <w:szCs w:val="22"/>
          <w:lang w:val="en-US"/>
        </w:rPr>
        <w:t xml:space="preserve">. Dispensing with costly mandatory upgrades, all Hobby vehicles come fully equipped and road-ready straight from the factory. The equipment list includes blackout blinds and fly screens for all windows, the GOODSIDE® slatted frame system, XPS heat insulation in the GRP floor, stylish alloy rims, a gas bottle pull-out shelf for 2 x 11 kg bottles, as well as the </w:t>
      </w:r>
      <w:r w:rsidRPr="008E2D58">
        <w:rPr>
          <w:rFonts w:ascii="Calibri" w:hAnsi="Calibri" w:cs="Calibri"/>
          <w:b/>
          <w:bCs/>
          <w:sz w:val="22"/>
          <w:szCs w:val="22"/>
          <w:lang w:val="en-US"/>
        </w:rPr>
        <w:t>HOBBY</w:t>
      </w:r>
      <w:r w:rsidRPr="008E2D58">
        <w:rPr>
          <w:rFonts w:ascii="Calibri" w:hAnsi="Calibri" w:cs="Calibri"/>
          <w:sz w:val="22"/>
          <w:szCs w:val="22"/>
          <w:lang w:val="en-US"/>
        </w:rPr>
        <w:t>CONNECT system for convenient control of on-board technology via the control panel or app. The modern interior design and blue accent stripes also come as standard.</w:t>
      </w:r>
    </w:p>
    <w:p w14:paraId="318444AB" w14:textId="79E997B9" w:rsidR="00B012E3" w:rsidRPr="008E2D58" w:rsidRDefault="0048486E" w:rsidP="0058236A">
      <w:pPr>
        <w:pStyle w:val="csc-p"/>
        <w:spacing w:after="0" w:line="360" w:lineRule="auto"/>
        <w:rPr>
          <w:rFonts w:ascii="Calibri" w:eastAsia="Calibri Light" w:hAnsi="Calibri" w:cs="Calibri"/>
          <w:sz w:val="22"/>
          <w:szCs w:val="22"/>
          <w:lang w:val="en-US"/>
        </w:rPr>
      </w:pPr>
      <w:r w:rsidRPr="008E2D58">
        <w:rPr>
          <w:rFonts w:ascii="Calibri" w:hAnsi="Calibri" w:cs="Calibri"/>
          <w:sz w:val="22"/>
          <w:szCs w:val="22"/>
          <w:lang w:val="en-US"/>
        </w:rPr>
        <w:t>The ONTOUR C models start at €74,</w:t>
      </w:r>
      <w:r w:rsidR="006033D8">
        <w:rPr>
          <w:rFonts w:ascii="Calibri" w:hAnsi="Calibri" w:cs="Calibri"/>
          <w:sz w:val="22"/>
          <w:szCs w:val="22"/>
          <w:lang w:val="en-US"/>
        </w:rPr>
        <w:t>93</w:t>
      </w:r>
      <w:r w:rsidRPr="008E2D58">
        <w:rPr>
          <w:rFonts w:ascii="Calibri" w:hAnsi="Calibri" w:cs="Calibri"/>
          <w:sz w:val="22"/>
          <w:szCs w:val="22"/>
          <w:lang w:val="en-US"/>
        </w:rPr>
        <w:t>0, while the ONTOUR T models are available from €76,720.</w:t>
      </w:r>
    </w:p>
    <w:p w14:paraId="3A4B1A7B" w14:textId="77777777" w:rsidR="00B012E3" w:rsidRPr="008E2D58" w:rsidRDefault="00B012E3">
      <w:pPr>
        <w:spacing w:after="0" w:line="360" w:lineRule="auto"/>
        <w:rPr>
          <w:rFonts w:eastAsia="Arial" w:cs="Calibri"/>
          <w:lang w:val="en-US"/>
        </w:rPr>
      </w:pPr>
    </w:p>
    <w:p w14:paraId="7125213C" w14:textId="5E908D18" w:rsidR="0058236A" w:rsidRPr="008E2D58" w:rsidRDefault="0048486E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r w:rsidRPr="008E2D58">
        <w:rPr>
          <w:rFonts w:ascii="Calibri" w:hAnsi="Calibri" w:cs="Calibri"/>
          <w:b/>
          <w:bCs/>
          <w:sz w:val="22"/>
          <w:szCs w:val="22"/>
          <w:lang w:val="en-US"/>
        </w:rPr>
        <w:t xml:space="preserve">More pictures and information about the models for the 2025 season can be found online at </w:t>
      </w:r>
      <w:hyperlink r:id="rId11" w:history="1">
        <w:r w:rsidRPr="008E2D58">
          <w:rPr>
            <w:rStyle w:val="Hyperlink0"/>
            <w:rFonts w:ascii="Calibri" w:hAnsi="Calibri" w:cs="Calibri"/>
            <w:b/>
            <w:bCs/>
            <w:lang w:val="en-US"/>
          </w:rPr>
          <w:t>hobby-caravan.de</w:t>
        </w:r>
        <w:r w:rsidR="0058236A" w:rsidRPr="008E2D58">
          <w:rPr>
            <w:rStyle w:val="Hyperlink0"/>
            <w:rFonts w:ascii="Calibri" w:hAnsi="Calibri" w:cs="Calibri"/>
            <w:b/>
            <w:bCs/>
            <w:lang w:val="en-US"/>
          </w:rPr>
          <w:t>/en</w:t>
        </w:r>
      </w:hyperlink>
      <w:r w:rsidRPr="008E2D58">
        <w:rPr>
          <w:rFonts w:ascii="Calibri" w:hAnsi="Calibri" w:cs="Calibri"/>
          <w:b/>
          <w:bCs/>
          <w:sz w:val="22"/>
          <w:szCs w:val="22"/>
          <w:lang w:val="en-US"/>
        </w:rPr>
        <w:t xml:space="preserve">, or come and see them for yourself at the Caravan Salon in Düsseldorf from 30 August to 8 September 2024. </w:t>
      </w:r>
    </w:p>
    <w:p w14:paraId="12FD2F70" w14:textId="77777777" w:rsidR="0058236A" w:rsidRPr="008E2D58" w:rsidRDefault="0058236A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  <w:lang w:val="en-US"/>
        </w:rPr>
      </w:pPr>
    </w:p>
    <w:p w14:paraId="63148B46" w14:textId="77777777" w:rsidR="0058236A" w:rsidRPr="008E2D58" w:rsidRDefault="0058236A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  <w:lang w:val="en-US"/>
        </w:rPr>
      </w:pPr>
    </w:p>
    <w:p w14:paraId="66D13541" w14:textId="77777777" w:rsidR="0058236A" w:rsidRPr="008E2D58" w:rsidRDefault="0048486E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r w:rsidRPr="008E2D58">
        <w:rPr>
          <w:rFonts w:ascii="Calibri" w:hAnsi="Calibri" w:cs="Calibri"/>
          <w:b/>
          <w:bCs/>
          <w:sz w:val="22"/>
          <w:szCs w:val="22"/>
          <w:lang w:val="en-US"/>
        </w:rPr>
        <w:lastRenderedPageBreak/>
        <w:t xml:space="preserve">Further information is available from the Hobby press office: </w:t>
      </w:r>
    </w:p>
    <w:p w14:paraId="6E43A9A9" w14:textId="19958DA4" w:rsidR="00B012E3" w:rsidRPr="008E2D58" w:rsidRDefault="006033D8">
      <w:pPr>
        <w:pStyle w:val="csc-p"/>
        <w:spacing w:after="0" w:line="360" w:lineRule="auto"/>
        <w:rPr>
          <w:rFonts w:ascii="Calibri" w:hAnsi="Calibri" w:cs="Calibri"/>
          <w:sz w:val="22"/>
          <w:szCs w:val="22"/>
          <w:lang w:val="en-US"/>
        </w:rPr>
      </w:pPr>
      <w:hyperlink r:id="rId12" w:history="1">
        <w:r w:rsidR="0058236A" w:rsidRPr="008E2D58">
          <w:rPr>
            <w:rStyle w:val="Hyperlink0"/>
            <w:rFonts w:ascii="Calibri" w:hAnsi="Calibri" w:cs="Calibri"/>
            <w:lang w:val="en-US"/>
          </w:rPr>
          <w:t>presse@hobby-caravan.de</w:t>
        </w:r>
      </w:hyperlink>
      <w:r w:rsidR="0048486E" w:rsidRPr="008E2D58">
        <w:rPr>
          <w:rFonts w:ascii="Calibri" w:hAnsi="Calibri" w:cs="Calibri"/>
          <w:sz w:val="22"/>
          <w:szCs w:val="22"/>
          <w:lang w:val="en-US"/>
        </w:rPr>
        <w:t xml:space="preserve"> or at </w:t>
      </w:r>
      <w:hyperlink r:id="rId13" w:history="1">
        <w:r w:rsidR="0048486E" w:rsidRPr="008E2D58">
          <w:rPr>
            <w:rStyle w:val="Hyperlink0"/>
            <w:rFonts w:ascii="Calibri" w:hAnsi="Calibri" w:cs="Calibri"/>
            <w:lang w:val="en-US"/>
          </w:rPr>
          <w:t>mediaportal.hobby-caravan.de</w:t>
        </w:r>
        <w:r w:rsidR="0058236A" w:rsidRPr="008E2D58">
          <w:rPr>
            <w:rStyle w:val="Hyperlink0"/>
            <w:rFonts w:ascii="Calibri" w:hAnsi="Calibri" w:cs="Calibri"/>
            <w:lang w:val="en-US"/>
          </w:rPr>
          <w:t>/en</w:t>
        </w:r>
      </w:hyperlink>
    </w:p>
    <w:sectPr w:rsidR="00B012E3" w:rsidRPr="008E2D5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588" w:right="1134" w:bottom="1588" w:left="1332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A1D7FB" w14:textId="77777777" w:rsidR="008878EE" w:rsidRDefault="008878EE">
      <w:pPr>
        <w:spacing w:after="0" w:line="240" w:lineRule="auto"/>
      </w:pPr>
      <w:r>
        <w:separator/>
      </w:r>
    </w:p>
  </w:endnote>
  <w:endnote w:type="continuationSeparator" w:id="0">
    <w:p w14:paraId="1CEAAA0F" w14:textId="77777777" w:rsidR="008878EE" w:rsidRDefault="00887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67432" w14:textId="77777777" w:rsidR="0058236A" w:rsidRDefault="0058236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CB985E" w14:textId="77777777" w:rsidR="00B012E3" w:rsidRDefault="00B012E3">
    <w:pPr>
      <w:pStyle w:val="Fuzeile"/>
      <w:rPr>
        <w:color w:val="3F89BF"/>
        <w:u w:color="3F89BF"/>
      </w:rPr>
    </w:pPr>
  </w:p>
  <w:p w14:paraId="3DA11CF9" w14:textId="77777777" w:rsidR="00B012E3" w:rsidRDefault="00B012E3">
    <w:pPr>
      <w:pStyle w:val="Formatvorlage1"/>
      <w:rPr>
        <w:rFonts w:ascii="Arial" w:eastAsia="Arial" w:hAnsi="Arial" w:cs="Arial"/>
        <w:sz w:val="16"/>
        <w:szCs w:val="16"/>
      </w:rPr>
    </w:pPr>
  </w:p>
  <w:p w14:paraId="68E15997" w14:textId="27BB8C22" w:rsidR="00B012E3" w:rsidRDefault="0048486E">
    <w:pPr>
      <w:pStyle w:val="Kopfzeile"/>
      <w:tabs>
        <w:tab w:val="clear" w:pos="9072"/>
        <w:tab w:val="left" w:pos="8934"/>
      </w:tabs>
    </w:pP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begin"/>
    </w:r>
    <w:r>
      <w:rPr>
        <w:rFonts w:ascii="Arial" w:eastAsia="Arial" w:hAnsi="Arial" w:cs="Arial"/>
        <w:color w:val="3F89BF"/>
        <w:sz w:val="16"/>
        <w:szCs w:val="16"/>
        <w:u w:color="3F89BF"/>
      </w:rPr>
      <w:instrText xml:space="preserve"> PAGE </w:instrTex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separate"/>
    </w:r>
    <w:r>
      <w:rPr>
        <w:rFonts w:ascii="Arial" w:eastAsia="Arial" w:hAnsi="Arial" w:cs="Arial"/>
        <w:color w:val="3F89BF"/>
        <w:sz w:val="16"/>
        <w:szCs w:val="16"/>
        <w:u w:color="3F89BF"/>
      </w:rPr>
      <w:t>5</w: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end"/>
    </w:r>
    <w:r>
      <w:rPr>
        <w:rFonts w:ascii="Arial" w:hAnsi="Arial"/>
        <w:color w:val="3F89BF"/>
        <w:sz w:val="16"/>
        <w:szCs w:val="16"/>
        <w:u w:color="3F89BF"/>
      </w:rPr>
      <w:t xml:space="preserve"> </w:t>
    </w:r>
    <w:r>
      <w:rPr>
        <w:rFonts w:ascii="Arial" w:hAnsi="Arial"/>
        <w:sz w:val="16"/>
        <w:szCs w:val="16"/>
      </w:rPr>
      <w:t xml:space="preserve">    </w:t>
    </w:r>
    <w:r w:rsidR="0058236A" w:rsidRPr="0058236A">
      <w:rPr>
        <w:rFonts w:ascii="Arial" w:eastAsia="Calibri" w:hAnsi="Arial" w:cs="Arial"/>
        <w:color w:val="3F89BF"/>
        <w:sz w:val="16"/>
        <w:szCs w:val="16"/>
        <w:u w:color="3F89BF"/>
      </w:rPr>
      <w:t>PRESS INFORMATION – 28 August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95AFC" w14:textId="6367D303" w:rsidR="00B012E3" w:rsidRDefault="0048486E">
    <w:pPr>
      <w:pStyle w:val="Formatvorlage1"/>
    </w:pP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 xml:space="preserve"> PAGE </w:instrText>
    </w:r>
    <w:r>
      <w:fldChar w:fldCharType="separate"/>
    </w:r>
    <w:r>
      <w:rPr>
        <w:rFonts w:ascii="Arial" w:eastAsia="Arial" w:hAnsi="Arial" w:cs="Arial"/>
        <w:sz w:val="16"/>
        <w:szCs w:val="16"/>
      </w:rPr>
      <w:t>1</w:t>
    </w:r>
    <w:r>
      <w:fldChar w:fldCharType="end"/>
    </w:r>
    <w:r>
      <w:rPr>
        <w:rFonts w:ascii="Arial" w:hAnsi="Arial"/>
        <w:sz w:val="16"/>
        <w:szCs w:val="16"/>
      </w:rPr>
      <w:t xml:space="preserve">     </w:t>
    </w:r>
    <w:r w:rsidR="0058236A">
      <w:rPr>
        <w:rFonts w:ascii="Arial" w:hAnsi="Arial" w:cs="Arial"/>
        <w:sz w:val="16"/>
        <w:szCs w:val="16"/>
      </w:rPr>
      <w:t>PRESS INFORMATION – 28 August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59F2CD" w14:textId="77777777" w:rsidR="008878EE" w:rsidRDefault="008878EE">
      <w:pPr>
        <w:spacing w:after="0" w:line="240" w:lineRule="auto"/>
      </w:pPr>
      <w:r>
        <w:separator/>
      </w:r>
    </w:p>
  </w:footnote>
  <w:footnote w:type="continuationSeparator" w:id="0">
    <w:p w14:paraId="12D7B756" w14:textId="77777777" w:rsidR="008878EE" w:rsidRDefault="00887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97294" w14:textId="77777777" w:rsidR="0058236A" w:rsidRDefault="0058236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00830" w14:textId="77777777" w:rsidR="0058236A" w:rsidRPr="008E2D58" w:rsidRDefault="0058236A" w:rsidP="0058236A">
    <w:pPr>
      <w:pStyle w:val="Kopfzeile"/>
      <w:rPr>
        <w:lang w:val="en-US"/>
      </w:rPr>
    </w:pPr>
    <w:r>
      <w:rPr>
        <w:noProof/>
      </w:rPr>
      <w:drawing>
        <wp:anchor distT="152400" distB="152400" distL="152400" distR="152400" simplePos="0" relativeHeight="251660288" behindDoc="1" locked="0" layoutInCell="1" allowOverlap="1" wp14:anchorId="22B6F12E" wp14:editId="5F4F4016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227169544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8E2D58">
      <w:rPr>
        <w:rFonts w:ascii="Arial" w:hAnsi="Arial"/>
        <w:color w:val="3F89BF"/>
        <w:sz w:val="16"/>
        <w:szCs w:val="16"/>
        <w:u w:color="3F89BF"/>
        <w:lang w:val="en-US"/>
      </w:rPr>
      <w:t>HOBBY PRESS RELEASE: Hobby ONTOUR C and ONTOUR T</w:t>
    </w:r>
  </w:p>
  <w:p w14:paraId="0D450241" w14:textId="65C11451" w:rsidR="00B012E3" w:rsidRPr="008E2D58" w:rsidRDefault="00B012E3" w:rsidP="0058236A">
    <w:pPr>
      <w:pStyle w:val="Kopfzeil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59DBC" w14:textId="7D2ADFF6" w:rsidR="00B012E3" w:rsidRPr="008E2D58" w:rsidRDefault="0048486E">
    <w:pPr>
      <w:pStyle w:val="Kopfzeile"/>
      <w:rPr>
        <w:lang w:val="en-US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36DBCB4" wp14:editId="13ED2048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1073741826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8E2D58">
      <w:rPr>
        <w:rFonts w:ascii="Arial" w:hAnsi="Arial"/>
        <w:color w:val="3F89BF"/>
        <w:sz w:val="16"/>
        <w:szCs w:val="16"/>
        <w:u w:color="3F89BF"/>
        <w:lang w:val="en-US"/>
      </w:rPr>
      <w:t>HOBBY PRESS RELEASE</w:t>
    </w:r>
    <w:r w:rsidR="0058236A" w:rsidRPr="008E2D58">
      <w:rPr>
        <w:rFonts w:ascii="Arial" w:hAnsi="Arial"/>
        <w:color w:val="3F89BF"/>
        <w:sz w:val="16"/>
        <w:szCs w:val="16"/>
        <w:u w:color="3F89BF"/>
        <w:lang w:val="en-US"/>
      </w:rPr>
      <w:t>: Hobby ONTOUR C</w:t>
    </w:r>
    <w:r w:rsidRPr="008E2D58">
      <w:rPr>
        <w:rFonts w:ascii="Arial" w:hAnsi="Arial"/>
        <w:color w:val="3F89BF"/>
        <w:sz w:val="16"/>
        <w:szCs w:val="16"/>
        <w:u w:color="3F89BF"/>
        <w:lang w:val="en-US"/>
      </w:rPr>
      <w:t xml:space="preserve"> </w:t>
    </w:r>
    <w:r w:rsidR="0058236A" w:rsidRPr="008E2D58">
      <w:rPr>
        <w:rFonts w:ascii="Arial" w:hAnsi="Arial"/>
        <w:color w:val="3F89BF"/>
        <w:sz w:val="16"/>
        <w:szCs w:val="16"/>
        <w:u w:color="3F89BF"/>
        <w:lang w:val="en-US"/>
      </w:rPr>
      <w:t>and ONTOUR 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2E3"/>
    <w:rsid w:val="00284D56"/>
    <w:rsid w:val="0048486E"/>
    <w:rsid w:val="00554C26"/>
    <w:rsid w:val="0058236A"/>
    <w:rsid w:val="00596EFB"/>
    <w:rsid w:val="006033D8"/>
    <w:rsid w:val="006C621F"/>
    <w:rsid w:val="008878EE"/>
    <w:rsid w:val="008E2D58"/>
    <w:rsid w:val="00914F2C"/>
    <w:rsid w:val="0098097B"/>
    <w:rsid w:val="00B012E3"/>
    <w:rsid w:val="00B07C05"/>
    <w:rsid w:val="00CA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25298"/>
  <w15:docId w15:val="{9274B0DA-9AF9-4357-ABC5-D92228638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de-D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Formatvorlage1">
    <w:name w:val="Formatvorlage1"/>
    <w:pPr>
      <w:tabs>
        <w:tab w:val="center" w:pos="4536"/>
        <w:tab w:val="right" w:pos="9072"/>
      </w:tabs>
    </w:pPr>
    <w:rPr>
      <w:rFonts w:ascii="Calibri" w:eastAsia="Calibri" w:hAnsi="Calibri" w:cs="Calibri"/>
      <w:color w:val="3F89BF"/>
      <w:sz w:val="22"/>
      <w:szCs w:val="22"/>
      <w:u w:color="3F89BF"/>
    </w:rPr>
  </w:style>
  <w:style w:type="paragraph" w:customStyle="1" w:styleId="csc-p">
    <w:name w:val="csc-p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563C1"/>
      <w:sz w:val="22"/>
      <w:szCs w:val="22"/>
      <w:u w:val="single" w:color="0563C1"/>
    </w:rPr>
  </w:style>
  <w:style w:type="character" w:customStyle="1" w:styleId="KopfzeileZchn">
    <w:name w:val="Kopfzeile Zchn"/>
    <w:basedOn w:val="Absatz-Standardschriftart"/>
    <w:link w:val="Kopfzeile"/>
    <w:rsid w:val="0058236A"/>
    <w:rPr>
      <w:rFonts w:ascii="Calibri" w:hAnsi="Calibri" w:cs="Arial Unicode MS"/>
      <w:color w:val="000000"/>
      <w:sz w:val="22"/>
      <w:szCs w:val="22"/>
      <w:u w:color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23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ediaportal.hobby-caravan.de/en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presse@hobby-caravan.d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hobby-caravan.de/en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"/>
        <a:cs typeface=""/>
      </a:majorFont>
      <a:minorFont>
        <a:latin typeface="Helvetica Neu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B9736DF0A55049A05CD03D6D08CFBE" ma:contentTypeVersion="23" ma:contentTypeDescription="Ein neues Dokument erstellen." ma:contentTypeScope="" ma:versionID="18614bf5a9923f9db6baeffe127ab9b1">
  <xsd:schema xmlns:xsd="http://www.w3.org/2001/XMLSchema" xmlns:xs="http://www.w3.org/2001/XMLSchema" xmlns:p="http://schemas.microsoft.com/office/2006/metadata/properties" xmlns:ns1="http://schemas.microsoft.com/sharepoint/v3" xmlns:ns2="cbf3458c-c495-4140-adb6-3a7b63405712" xmlns:ns3="51342681-d34b-4926-8dac-7dc52d265e07" targetNamespace="http://schemas.microsoft.com/office/2006/metadata/properties" ma:root="true" ma:fieldsID="976371e19e1b5a327c623382adba2d7b" ns1:_="" ns2:_="" ns3:_="">
    <xsd:import namespace="http://schemas.microsoft.com/sharepoint/v3"/>
    <xsd:import namespace="cbf3458c-c495-4140-adb6-3a7b63405712"/>
    <xsd:import namespace="51342681-d34b-4926-8dac-7dc52d265e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1:_dlc_Exempt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5" nillable="true" ma:displayName="Von der Richtlinie ausgenommen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3458c-c495-4140-adb6-3a7b634057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1535398-ea6c-4608-b79e-2f6a03e82ca2}" ma:internalName="TaxCatchAll" ma:showField="CatchAllData" ma:web="cbf3458c-c495-4140-adb6-3a7b634057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42681-d34b-4926-8dac-7dc52d265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143ccc31-aec5-416f-93a2-5d951ca977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p:Policy xmlns:p="office.server.policy" id="" local="true">
  <p:Name>Dokument</p:Name>
  <p:Description/>
  <p:Statement/>
  <p:PolicyItems>
    <p:PolicyItem featureId="Microsoft.Office.RecordsManagement.PolicyFeatures.PolicyAudit" staticId="0x010100ECB9736DF0A55049A05CD03D6D08CFBE|1757814118" UniqueId="e2a4d44b-0238-4c19-b44c-98b9d5fed8ba">
      <p:Name>Überwachung</p:Name>
      <p:Description>Überwacht Benutzeraktionen in Dokumenten und Listenelementen und schreibt diese in das Überwachungsprotokoll.</p:Description>
      <p:CustomData>
        <Audit>
          <Update/>
          <CheckInOut/>
          <MoveCopy/>
          <DeleteRestore/>
        </Audit>
      </p:CustomData>
    </p:PolicyItem>
  </p:PolicyItems>
</p:Policy>
</file>

<file path=customXml/itemProps1.xml><?xml version="1.0" encoding="utf-8"?>
<ds:datastoreItem xmlns:ds="http://schemas.openxmlformats.org/officeDocument/2006/customXml" ds:itemID="{6B3CDA54-FBD7-493C-BA8A-4AD1C28F1C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A38E96-53B4-4B8F-84A3-1CF21526E9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f3458c-c495-4140-adb6-3a7b63405712"/>
    <ds:schemaRef ds:uri="51342681-d34b-4926-8dac-7dc52d265e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DD818D-7135-4EF4-80F8-DD95B61E6250}">
  <ds:schemaRefs>
    <ds:schemaRef ds:uri="office.server.polic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687</Words>
  <Characters>4332</Characters>
  <Application>Microsoft Office Word</Application>
  <DocSecurity>0</DocSecurity>
  <Lines>36</Lines>
  <Paragraphs>10</Paragraphs>
  <ScaleCrop>false</ScaleCrop>
  <Company>Schmieder GmbH</Company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Weber, Sascha</dc:creator>
  <cp:lastModifiedBy>Laura Arndt</cp:lastModifiedBy>
  <cp:revision>4</cp:revision>
  <dcterms:created xsi:type="dcterms:W3CDTF">2024-08-27T09:34:00Z</dcterms:created>
  <dcterms:modified xsi:type="dcterms:W3CDTF">2024-08-28T13:24:00Z</dcterms:modified>
</cp:coreProperties>
</file>