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9FB928" w14:textId="77777777" w:rsidR="008C2592" w:rsidRPr="00DA0200" w:rsidRDefault="00BB5AF2">
      <w:pPr>
        <w:pStyle w:val="csc-p"/>
        <w:spacing w:before="0" w:after="0" w:line="360" w:lineRule="auto"/>
        <w:rPr>
          <w:rFonts w:ascii="Arial" w:eastAsia="Arial" w:hAnsi="Arial" w:cs="Arial"/>
          <w:b/>
          <w:bCs/>
          <w:sz w:val="28"/>
          <w:szCs w:val="28"/>
        </w:rPr>
      </w:pPr>
      <w:r w:rsidRPr="00DA0200">
        <w:rPr>
          <w:rFonts w:ascii="Arial" w:hAnsi="Arial"/>
          <w:b/>
          <w:bCs/>
          <w:color w:val="3F89BF"/>
          <w:sz w:val="32"/>
          <w:szCs w:val="30"/>
          <w:u w:color="3F89BF"/>
        </w:rPr>
        <w:t>DER HOBBY ONTOUR VAN: VAN-STYLE F</w:t>
      </w:r>
      <w:r w:rsidRPr="00DA0200">
        <w:rPr>
          <w:rFonts w:ascii="Arial" w:hAnsi="Arial"/>
          <w:b/>
          <w:bCs/>
          <w:color w:val="3F89BF"/>
          <w:sz w:val="32"/>
          <w:szCs w:val="30"/>
          <w:u w:color="3F89BF"/>
        </w:rPr>
        <w:t>Ü</w:t>
      </w:r>
      <w:r w:rsidRPr="00DA0200">
        <w:rPr>
          <w:rFonts w:ascii="Arial" w:hAnsi="Arial"/>
          <w:b/>
          <w:bCs/>
          <w:color w:val="3F89BF"/>
          <w:sz w:val="32"/>
          <w:szCs w:val="30"/>
          <w:u w:color="3F89BF"/>
        </w:rPr>
        <w:t>R QUER- UND L</w:t>
      </w:r>
      <w:r w:rsidRPr="00DA0200">
        <w:rPr>
          <w:rFonts w:ascii="Arial" w:hAnsi="Arial"/>
          <w:b/>
          <w:bCs/>
          <w:color w:val="3F89BF"/>
          <w:sz w:val="32"/>
          <w:szCs w:val="30"/>
          <w:u w:color="3F89BF"/>
        </w:rPr>
        <w:t>Ä</w:t>
      </w:r>
      <w:r w:rsidRPr="00DA0200">
        <w:rPr>
          <w:rFonts w:ascii="Arial" w:hAnsi="Arial"/>
          <w:b/>
          <w:bCs/>
          <w:color w:val="3F89BF"/>
          <w:sz w:val="32"/>
          <w:szCs w:val="30"/>
          <w:u w:color="3F89BF"/>
        </w:rPr>
        <w:t>NGSSCHL</w:t>
      </w:r>
      <w:r w:rsidRPr="00DA0200">
        <w:rPr>
          <w:rFonts w:ascii="Arial" w:hAnsi="Arial"/>
          <w:b/>
          <w:bCs/>
          <w:color w:val="3F89BF"/>
          <w:sz w:val="32"/>
          <w:szCs w:val="30"/>
          <w:u w:color="3F89BF"/>
        </w:rPr>
        <w:t>Ä</w:t>
      </w:r>
      <w:r w:rsidRPr="00DA0200">
        <w:rPr>
          <w:rFonts w:ascii="Arial" w:hAnsi="Arial"/>
          <w:b/>
          <w:bCs/>
          <w:color w:val="3F89BF"/>
          <w:sz w:val="32"/>
          <w:szCs w:val="30"/>
          <w:u w:color="3F89BF"/>
        </w:rPr>
        <w:t>FER</w:t>
      </w:r>
    </w:p>
    <w:p w14:paraId="0DF86B97" w14:textId="77777777" w:rsidR="00DA0200" w:rsidRDefault="00DA0200">
      <w:pPr>
        <w:pStyle w:val="csc-p"/>
        <w:spacing w:before="0" w:after="0" w:line="360" w:lineRule="auto"/>
        <w:rPr>
          <w:rFonts w:ascii="Arial" w:hAnsi="Arial"/>
          <w:b/>
          <w:bCs/>
          <w:sz w:val="22"/>
          <w:szCs w:val="22"/>
        </w:rPr>
      </w:pPr>
    </w:p>
    <w:p w14:paraId="2E8F2B0B" w14:textId="345DA3BB" w:rsidR="008C2592" w:rsidRDefault="00BB5AF2">
      <w:pPr>
        <w:pStyle w:val="csc-p"/>
        <w:spacing w:before="0" w:after="0" w:line="360" w:lineRule="auto"/>
        <w:rPr>
          <w:rFonts w:ascii="Calibri" w:hAnsi="Calibri" w:cs="Calibri"/>
          <w:b/>
          <w:bCs/>
          <w:sz w:val="22"/>
          <w:szCs w:val="22"/>
        </w:rPr>
      </w:pPr>
      <w:r w:rsidRPr="00DA0200">
        <w:rPr>
          <w:rFonts w:ascii="Calibri" w:hAnsi="Calibri" w:cs="Calibri"/>
          <w:b/>
          <w:bCs/>
          <w:sz w:val="22"/>
          <w:szCs w:val="22"/>
        </w:rPr>
        <w:t>Fockbek, 28. August 2024. Der neue ONTOUR VAN geh</w:t>
      </w:r>
      <w:r w:rsidRPr="00DA0200">
        <w:rPr>
          <w:rFonts w:ascii="Calibri" w:hAnsi="Calibri" w:cs="Calibri"/>
          <w:b/>
          <w:bCs/>
          <w:sz w:val="22"/>
          <w:szCs w:val="22"/>
        </w:rPr>
        <w:t>ö</w:t>
      </w:r>
      <w:r w:rsidRPr="00DA0200">
        <w:rPr>
          <w:rFonts w:ascii="Calibri" w:hAnsi="Calibri" w:cs="Calibri"/>
          <w:b/>
          <w:bCs/>
          <w:sz w:val="22"/>
          <w:szCs w:val="22"/>
        </w:rPr>
        <w:t>rt zu den Allroundern unter den Kastenwagen. Auf den brandneuen CITRO</w:t>
      </w:r>
      <w:r w:rsidRPr="00DA0200">
        <w:rPr>
          <w:rFonts w:ascii="Calibri" w:hAnsi="Calibri" w:cs="Calibri"/>
          <w:b/>
          <w:bCs/>
          <w:sz w:val="22"/>
          <w:szCs w:val="22"/>
        </w:rPr>
        <w:t>Ë</w:t>
      </w:r>
      <w:r w:rsidRPr="00DA0200">
        <w:rPr>
          <w:rFonts w:ascii="Calibri" w:hAnsi="Calibri" w:cs="Calibri"/>
          <w:b/>
          <w:bCs/>
          <w:sz w:val="22"/>
          <w:szCs w:val="22"/>
        </w:rPr>
        <w:t xml:space="preserve">N-Chassis mit 140 PS bietet Hobby zwei Grundrisse: einen mit </w:t>
      </w:r>
      <w:r w:rsidRPr="00DA0200">
        <w:rPr>
          <w:rFonts w:ascii="Calibri" w:hAnsi="Calibri" w:cs="Calibri"/>
          <w:b/>
          <w:bCs/>
          <w:sz w:val="22"/>
          <w:szCs w:val="22"/>
        </w:rPr>
        <w:t>franz</w:t>
      </w:r>
      <w:r w:rsidRPr="00DA0200">
        <w:rPr>
          <w:rFonts w:ascii="Calibri" w:hAnsi="Calibri" w:cs="Calibri"/>
          <w:b/>
          <w:bCs/>
          <w:sz w:val="22"/>
          <w:szCs w:val="22"/>
        </w:rPr>
        <w:t>ö</w:t>
      </w:r>
      <w:r w:rsidRPr="00DA0200">
        <w:rPr>
          <w:rFonts w:ascii="Calibri" w:hAnsi="Calibri" w:cs="Calibri"/>
          <w:b/>
          <w:bCs/>
          <w:sz w:val="22"/>
          <w:szCs w:val="22"/>
        </w:rPr>
        <w:t>sischem Querbett und einen mit zwei L</w:t>
      </w:r>
      <w:r w:rsidRPr="00DA0200">
        <w:rPr>
          <w:rFonts w:ascii="Calibri" w:hAnsi="Calibri" w:cs="Calibri"/>
          <w:b/>
          <w:bCs/>
          <w:sz w:val="22"/>
          <w:szCs w:val="22"/>
        </w:rPr>
        <w:t>ä</w:t>
      </w:r>
      <w:r w:rsidRPr="00DA0200">
        <w:rPr>
          <w:rFonts w:ascii="Calibri" w:hAnsi="Calibri" w:cs="Calibri"/>
          <w:b/>
          <w:bCs/>
          <w:sz w:val="22"/>
          <w:szCs w:val="22"/>
        </w:rPr>
        <w:t xml:space="preserve">ngsbetten. Das harmonische Interieur und die </w:t>
      </w:r>
      <w:r w:rsidR="00DA0200">
        <w:rPr>
          <w:rFonts w:ascii="Calibri Light" w:eastAsia="Calibri Light" w:hAnsi="Calibri Light" w:cs="Calibri Light"/>
          <w:noProof/>
        </w:rPr>
        <w:drawing>
          <wp:anchor distT="152400" distB="152400" distL="152400" distR="152400" simplePos="0" relativeHeight="251664384" behindDoc="0" locked="0" layoutInCell="1" allowOverlap="1" wp14:anchorId="43791647" wp14:editId="075F1A99">
            <wp:simplePos x="0" y="0"/>
            <wp:positionH relativeFrom="margin">
              <wp:align>right</wp:align>
            </wp:positionH>
            <wp:positionV relativeFrom="line">
              <wp:posOffset>457835</wp:posOffset>
            </wp:positionV>
            <wp:extent cx="5990591" cy="3992036"/>
            <wp:effectExtent l="0" t="0" r="0" b="8890"/>
            <wp:wrapTopAndBottom distT="152400" distB="152400"/>
            <wp:docPr id="1073741833" name="officeArt object" descr="Ein Bild, das Fahrzeug, Landfahrzeug, Kopfstütze, Im Haus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officeArt object" descr="Ein Bild, das Fahrzeug, Landfahrzeug, Kopfstütze, Im Haus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0591" cy="39920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DA0200">
        <w:rPr>
          <w:rFonts w:ascii="Calibri" w:hAnsi="Calibri" w:cs="Calibri"/>
          <w:b/>
          <w:bCs/>
          <w:sz w:val="22"/>
          <w:szCs w:val="22"/>
        </w:rPr>
        <w:t xml:space="preserve">Expedition Grey Lackierung mit blauen Farbakzenten unterstreichen den modernen Auftritt.   </w:t>
      </w:r>
    </w:p>
    <w:p w14:paraId="4573140C" w14:textId="5035A090" w:rsidR="008C2592" w:rsidRDefault="008C2592">
      <w:pPr>
        <w:pStyle w:val="csc-p"/>
        <w:spacing w:before="0" w:after="0" w:line="360" w:lineRule="auto"/>
        <w:rPr>
          <w:rFonts w:ascii="Arial" w:eastAsia="Arial" w:hAnsi="Arial" w:cs="Arial"/>
          <w:b/>
          <w:bCs/>
          <w:sz w:val="22"/>
          <w:szCs w:val="22"/>
        </w:rPr>
      </w:pPr>
    </w:p>
    <w:p w14:paraId="6AD4DC09" w14:textId="77777777" w:rsidR="008C2592" w:rsidRDefault="00BB5AF2">
      <w:pPr>
        <w:spacing w:after="0" w:line="360" w:lineRule="auto"/>
        <w:rPr>
          <w:rFonts w:ascii="Arial" w:eastAsia="Arial" w:hAnsi="Arial" w:cs="Arial"/>
          <w:b/>
          <w:bCs/>
          <w:color w:val="3F89BF"/>
          <w:sz w:val="26"/>
          <w:szCs w:val="26"/>
          <w:u w:color="3F89BF"/>
        </w:rPr>
      </w:pPr>
      <w:r>
        <w:rPr>
          <w:rFonts w:ascii="Arial" w:hAnsi="Arial"/>
          <w:b/>
          <w:bCs/>
          <w:color w:val="3F89BF"/>
          <w:sz w:val="26"/>
          <w:szCs w:val="26"/>
          <w:u w:color="3F89BF"/>
        </w:rPr>
        <w:t>ALLTAGSHELD F</w:t>
      </w:r>
      <w:r>
        <w:rPr>
          <w:rFonts w:ascii="Arial" w:hAnsi="Arial"/>
          <w:b/>
          <w:bCs/>
          <w:color w:val="3F89BF"/>
          <w:sz w:val="26"/>
          <w:szCs w:val="26"/>
          <w:u w:color="3F89BF"/>
        </w:rPr>
        <w:t>Ü</w:t>
      </w:r>
      <w:r>
        <w:rPr>
          <w:rFonts w:ascii="Arial" w:hAnsi="Arial"/>
          <w:b/>
          <w:bCs/>
          <w:color w:val="3F89BF"/>
          <w:sz w:val="26"/>
          <w:szCs w:val="26"/>
          <w:u w:color="3F89BF"/>
        </w:rPr>
        <w:t>R JEDEN REISETYP</w:t>
      </w:r>
    </w:p>
    <w:p w14:paraId="030A30A5" w14:textId="4480DF20" w:rsidR="008C2592" w:rsidRPr="00DA0200" w:rsidRDefault="00BB5AF2">
      <w:pPr>
        <w:pStyle w:val="csc-p"/>
        <w:spacing w:after="0" w:line="360" w:lineRule="auto"/>
        <w:rPr>
          <w:rFonts w:ascii="Calibri" w:eastAsia="Arial" w:hAnsi="Calibri" w:cs="Calibri"/>
          <w:sz w:val="22"/>
          <w:szCs w:val="22"/>
        </w:rPr>
      </w:pPr>
      <w:r w:rsidRPr="00DA0200">
        <w:rPr>
          <w:rFonts w:ascii="Calibri" w:hAnsi="Calibri" w:cs="Calibri"/>
          <w:sz w:val="22"/>
          <w:szCs w:val="22"/>
        </w:rPr>
        <w:t>Durch seine au</w:t>
      </w:r>
      <w:r w:rsidRPr="00DA0200">
        <w:rPr>
          <w:rFonts w:ascii="Calibri" w:hAnsi="Calibri" w:cs="Calibri"/>
          <w:sz w:val="22"/>
          <w:szCs w:val="22"/>
        </w:rPr>
        <w:t>ß</w:t>
      </w:r>
      <w:r w:rsidRPr="00DA0200">
        <w:rPr>
          <w:rFonts w:ascii="Calibri" w:hAnsi="Calibri" w:cs="Calibri"/>
          <w:sz w:val="22"/>
          <w:szCs w:val="22"/>
        </w:rPr>
        <w:t>ergew</w:t>
      </w:r>
      <w:r w:rsidRPr="00DA0200">
        <w:rPr>
          <w:rFonts w:ascii="Calibri" w:hAnsi="Calibri" w:cs="Calibri"/>
          <w:sz w:val="22"/>
          <w:szCs w:val="22"/>
        </w:rPr>
        <w:t>ö</w:t>
      </w:r>
      <w:r w:rsidRPr="00DA0200">
        <w:rPr>
          <w:rFonts w:ascii="Calibri" w:hAnsi="Calibri" w:cs="Calibri"/>
          <w:sz w:val="22"/>
          <w:szCs w:val="22"/>
        </w:rPr>
        <w:t>hnliche Lackierung in Expedition Grey mit blauen Akzentstreifen ist der ONTOUR VAN bereits von weitem ein echter Hingucker. Das 6,00 m bzw. 6,40 m lange CITRO</w:t>
      </w:r>
      <w:r w:rsidRPr="00DA0200">
        <w:rPr>
          <w:rFonts w:ascii="Calibri" w:hAnsi="Calibri" w:cs="Calibri"/>
          <w:sz w:val="22"/>
          <w:szCs w:val="22"/>
        </w:rPr>
        <w:t>Ë</w:t>
      </w:r>
      <w:r w:rsidRPr="00DA0200">
        <w:rPr>
          <w:rFonts w:ascii="Calibri" w:hAnsi="Calibri" w:cs="Calibri"/>
          <w:sz w:val="22"/>
          <w:szCs w:val="22"/>
        </w:rPr>
        <w:t>N-Chassis ist sowohl im Alltag als auch bei Abenteuerrouten stets dynamisch unterwegs. Denn neben dem 140 PS-Motor mit optionalem 8-Gang-Automatikgetriebe, verf</w:t>
      </w:r>
      <w:r w:rsidRPr="00DA0200">
        <w:rPr>
          <w:rFonts w:ascii="Calibri" w:hAnsi="Calibri" w:cs="Calibri"/>
          <w:sz w:val="22"/>
          <w:szCs w:val="22"/>
        </w:rPr>
        <w:t>ü</w:t>
      </w:r>
      <w:r w:rsidRPr="00DA0200">
        <w:rPr>
          <w:rFonts w:ascii="Calibri" w:hAnsi="Calibri" w:cs="Calibri"/>
          <w:sz w:val="22"/>
          <w:szCs w:val="22"/>
        </w:rPr>
        <w:t xml:space="preserve">gen alle Fahrzeuge auch </w:t>
      </w:r>
      <w:r w:rsidRPr="00DA0200">
        <w:rPr>
          <w:rFonts w:ascii="Calibri" w:hAnsi="Calibri" w:cs="Calibri"/>
          <w:sz w:val="22"/>
          <w:szCs w:val="22"/>
        </w:rPr>
        <w:t>ü</w:t>
      </w:r>
      <w:r w:rsidRPr="00DA0200">
        <w:rPr>
          <w:rFonts w:ascii="Calibri" w:hAnsi="Calibri" w:cs="Calibri"/>
          <w:sz w:val="22"/>
          <w:szCs w:val="22"/>
        </w:rPr>
        <w:t xml:space="preserve">ber das </w:t>
      </w:r>
      <w:proofErr w:type="spellStart"/>
      <w:r w:rsidRPr="00DA0200">
        <w:rPr>
          <w:rFonts w:ascii="Calibri" w:hAnsi="Calibri" w:cs="Calibri"/>
          <w:sz w:val="22"/>
          <w:szCs w:val="22"/>
        </w:rPr>
        <w:t>Safety</w:t>
      </w:r>
      <w:proofErr w:type="spellEnd"/>
      <w:r w:rsidRPr="00DA0200">
        <w:rPr>
          <w:rFonts w:ascii="Calibri" w:hAnsi="Calibri" w:cs="Calibri"/>
          <w:sz w:val="22"/>
          <w:szCs w:val="22"/>
        </w:rPr>
        <w:t>-Paket mit vielen Assistenzsystemen. In zwei Grundrissvarianten k</w:t>
      </w:r>
      <w:r w:rsidRPr="00DA0200">
        <w:rPr>
          <w:rFonts w:ascii="Calibri" w:hAnsi="Calibri" w:cs="Calibri"/>
          <w:sz w:val="22"/>
          <w:szCs w:val="22"/>
        </w:rPr>
        <w:t>ö</w:t>
      </w:r>
      <w:r w:rsidRPr="00DA0200">
        <w:rPr>
          <w:rFonts w:ascii="Calibri" w:hAnsi="Calibri" w:cs="Calibri"/>
          <w:sz w:val="22"/>
          <w:szCs w:val="22"/>
        </w:rPr>
        <w:t>nnen Campingfreunde zwischen franz</w:t>
      </w:r>
      <w:r w:rsidRPr="00DA0200">
        <w:rPr>
          <w:rFonts w:ascii="Calibri" w:hAnsi="Calibri" w:cs="Calibri"/>
          <w:sz w:val="22"/>
          <w:szCs w:val="22"/>
        </w:rPr>
        <w:t>ö</w:t>
      </w:r>
      <w:r w:rsidRPr="00DA0200">
        <w:rPr>
          <w:rFonts w:ascii="Calibri" w:hAnsi="Calibri" w:cs="Calibri"/>
          <w:sz w:val="22"/>
          <w:szCs w:val="22"/>
        </w:rPr>
        <w:t>sischem Querbett im ONTOUR VAN 600 FT und zwe</w:t>
      </w:r>
      <w:r w:rsidRPr="00DA0200">
        <w:rPr>
          <w:rFonts w:ascii="Calibri" w:hAnsi="Calibri" w:cs="Calibri"/>
          <w:sz w:val="22"/>
          <w:szCs w:val="22"/>
        </w:rPr>
        <w:t>i L</w:t>
      </w:r>
      <w:r w:rsidRPr="00DA0200">
        <w:rPr>
          <w:rFonts w:ascii="Calibri" w:hAnsi="Calibri" w:cs="Calibri"/>
          <w:sz w:val="22"/>
          <w:szCs w:val="22"/>
        </w:rPr>
        <w:t>ä</w:t>
      </w:r>
      <w:r w:rsidRPr="00DA0200">
        <w:rPr>
          <w:rFonts w:ascii="Calibri" w:hAnsi="Calibri" w:cs="Calibri"/>
          <w:sz w:val="22"/>
          <w:szCs w:val="22"/>
        </w:rPr>
        <w:t>ngsbetten im 40 cm l</w:t>
      </w:r>
      <w:r w:rsidRPr="00DA0200">
        <w:rPr>
          <w:rFonts w:ascii="Calibri" w:hAnsi="Calibri" w:cs="Calibri"/>
          <w:sz w:val="22"/>
          <w:szCs w:val="22"/>
        </w:rPr>
        <w:t>ä</w:t>
      </w:r>
      <w:r w:rsidRPr="00DA0200">
        <w:rPr>
          <w:rFonts w:ascii="Calibri" w:hAnsi="Calibri" w:cs="Calibri"/>
          <w:sz w:val="22"/>
          <w:szCs w:val="22"/>
        </w:rPr>
        <w:t>ngerem ONTOUR VAN 640 ET w</w:t>
      </w:r>
      <w:r w:rsidRPr="00DA0200">
        <w:rPr>
          <w:rFonts w:ascii="Calibri" w:hAnsi="Calibri" w:cs="Calibri"/>
          <w:sz w:val="22"/>
          <w:szCs w:val="22"/>
        </w:rPr>
        <w:t>ä</w:t>
      </w:r>
      <w:r w:rsidRPr="00DA0200">
        <w:rPr>
          <w:rFonts w:ascii="Calibri" w:hAnsi="Calibri" w:cs="Calibri"/>
          <w:sz w:val="22"/>
          <w:szCs w:val="22"/>
        </w:rPr>
        <w:t>hlen. Das GOODSIDE</w:t>
      </w:r>
      <w:r w:rsidRPr="00DA0200">
        <w:rPr>
          <w:rFonts w:ascii="Calibri" w:hAnsi="Calibri" w:cs="Calibri"/>
          <w:sz w:val="22"/>
          <w:szCs w:val="22"/>
        </w:rPr>
        <w:t>®</w:t>
      </w:r>
      <w:r w:rsidRPr="00DA0200">
        <w:rPr>
          <w:rFonts w:ascii="Calibri" w:hAnsi="Calibri" w:cs="Calibri"/>
          <w:sz w:val="22"/>
          <w:szCs w:val="22"/>
        </w:rPr>
        <w:t>-Lattenrostsystem und Verdunklungssystem REMIS f</w:t>
      </w:r>
      <w:r w:rsidRPr="00DA0200">
        <w:rPr>
          <w:rFonts w:ascii="Calibri" w:hAnsi="Calibri" w:cs="Calibri"/>
          <w:sz w:val="22"/>
          <w:szCs w:val="22"/>
        </w:rPr>
        <w:t>ü</w:t>
      </w:r>
      <w:r w:rsidRPr="00DA0200">
        <w:rPr>
          <w:rFonts w:ascii="Calibri" w:hAnsi="Calibri" w:cs="Calibri"/>
          <w:sz w:val="22"/>
          <w:szCs w:val="22"/>
        </w:rPr>
        <w:t xml:space="preserve">r Front </w:t>
      </w:r>
      <w:r w:rsidRPr="00DA0200">
        <w:rPr>
          <w:rFonts w:ascii="Calibri" w:hAnsi="Calibri" w:cs="Calibri"/>
          <w:sz w:val="22"/>
          <w:szCs w:val="22"/>
        </w:rPr>
        <w:t xml:space="preserve">– </w:t>
      </w:r>
      <w:r w:rsidRPr="00DA0200">
        <w:rPr>
          <w:rFonts w:ascii="Calibri" w:hAnsi="Calibri" w:cs="Calibri"/>
          <w:sz w:val="22"/>
          <w:szCs w:val="22"/>
        </w:rPr>
        <w:t xml:space="preserve">und </w:t>
      </w:r>
      <w:r w:rsidRPr="00DA0200">
        <w:rPr>
          <w:rFonts w:ascii="Calibri" w:hAnsi="Calibri" w:cs="Calibri"/>
          <w:sz w:val="22"/>
          <w:szCs w:val="22"/>
        </w:rPr>
        <w:lastRenderedPageBreak/>
        <w:t xml:space="preserve">Seitenscheiben im Fahrerhaus versprechen erholsame </w:t>
      </w:r>
      <w:r w:rsidRPr="00DA0200">
        <w:rPr>
          <w:rFonts w:ascii="Calibri" w:hAnsi="Calibri" w:cs="Calibri"/>
          <w:sz w:val="22"/>
          <w:szCs w:val="22"/>
        </w:rPr>
        <w:t>N</w:t>
      </w:r>
      <w:r w:rsidRPr="00DA0200">
        <w:rPr>
          <w:rFonts w:ascii="Calibri" w:hAnsi="Calibri" w:cs="Calibri"/>
          <w:sz w:val="22"/>
          <w:szCs w:val="22"/>
        </w:rPr>
        <w:t>ä</w:t>
      </w:r>
      <w:r w:rsidRPr="00DA0200">
        <w:rPr>
          <w:rFonts w:ascii="Calibri" w:hAnsi="Calibri" w:cs="Calibri"/>
          <w:sz w:val="22"/>
          <w:szCs w:val="22"/>
        </w:rPr>
        <w:t>chte. Der Kompaktwaschraum mit Dusche und Spiegelschrank ist ebenso Teil der serienm</w:t>
      </w:r>
      <w:r w:rsidRPr="00DA0200">
        <w:rPr>
          <w:rFonts w:ascii="Calibri" w:hAnsi="Calibri" w:cs="Calibri"/>
          <w:sz w:val="22"/>
          <w:szCs w:val="22"/>
        </w:rPr>
        <w:t>äß</w:t>
      </w:r>
      <w:r w:rsidRPr="00DA0200">
        <w:rPr>
          <w:rFonts w:ascii="Calibri" w:hAnsi="Calibri" w:cs="Calibri"/>
          <w:sz w:val="22"/>
          <w:szCs w:val="22"/>
        </w:rPr>
        <w:t>igen Ausstattung wie die K</w:t>
      </w:r>
      <w:r w:rsidRPr="00DA0200">
        <w:rPr>
          <w:rFonts w:ascii="Calibri" w:hAnsi="Calibri" w:cs="Calibri"/>
          <w:sz w:val="22"/>
          <w:szCs w:val="22"/>
        </w:rPr>
        <w:t>ü</w:t>
      </w:r>
      <w:r w:rsidRPr="00DA0200">
        <w:rPr>
          <w:rFonts w:ascii="Calibri" w:hAnsi="Calibri" w:cs="Calibri"/>
          <w:sz w:val="22"/>
          <w:szCs w:val="22"/>
        </w:rPr>
        <w:t>che mit 90 L-DOMETIC-K</w:t>
      </w:r>
      <w:r w:rsidRPr="00DA0200">
        <w:rPr>
          <w:rFonts w:ascii="Calibri" w:hAnsi="Calibri" w:cs="Calibri"/>
          <w:sz w:val="22"/>
          <w:szCs w:val="22"/>
        </w:rPr>
        <w:t>ü</w:t>
      </w:r>
      <w:r w:rsidRPr="00DA0200">
        <w:rPr>
          <w:rFonts w:ascii="Calibri" w:hAnsi="Calibri" w:cs="Calibri"/>
          <w:sz w:val="22"/>
          <w:szCs w:val="22"/>
        </w:rPr>
        <w:t xml:space="preserve">hlschrank mit Doppelanschlag. Die Sitzgruppe im </w:t>
      </w:r>
      <w:r w:rsidRPr="00DA0200">
        <w:rPr>
          <w:rFonts w:ascii="Calibri" w:hAnsi="Calibri" w:cs="Calibri"/>
          <w:sz w:val="22"/>
          <w:szCs w:val="22"/>
        </w:rPr>
        <w:t>Fahrerhausbereich l</w:t>
      </w:r>
      <w:r w:rsidRPr="00DA0200">
        <w:rPr>
          <w:rFonts w:ascii="Calibri" w:hAnsi="Calibri" w:cs="Calibri"/>
          <w:sz w:val="22"/>
          <w:szCs w:val="22"/>
        </w:rPr>
        <w:t>ä</w:t>
      </w:r>
      <w:r w:rsidRPr="00DA0200">
        <w:rPr>
          <w:rFonts w:ascii="Calibri" w:hAnsi="Calibri" w:cs="Calibri"/>
          <w:sz w:val="22"/>
          <w:szCs w:val="22"/>
        </w:rPr>
        <w:t xml:space="preserve">dt zum </w:t>
      </w:r>
      <w:r w:rsidRPr="00DA0200">
        <w:rPr>
          <w:rFonts w:ascii="Calibri" w:hAnsi="Calibri" w:cs="Calibri"/>
          <w:sz w:val="22"/>
          <w:szCs w:val="22"/>
        </w:rPr>
        <w:t xml:space="preserve">gemeinsamen Essen und Verweilen ein, durch die Tischplattenerweiterung sogar mit </w:t>
      </w:r>
      <w:r w:rsidRPr="00DA0200">
        <w:rPr>
          <w:rFonts w:ascii="Calibri" w:hAnsi="Calibri" w:cs="Calibri"/>
          <w:sz w:val="22"/>
          <w:szCs w:val="22"/>
        </w:rPr>
        <w:t xml:space="preserve">bis zu vier Personen. Eine </w:t>
      </w:r>
      <w:r w:rsidRPr="00DA0200">
        <w:rPr>
          <w:rFonts w:ascii="Calibri" w:hAnsi="Calibri" w:cs="Calibri"/>
          <w:sz w:val="22"/>
          <w:szCs w:val="22"/>
        </w:rPr>
        <w:t>vollfl</w:t>
      </w:r>
      <w:r w:rsidRPr="00DA0200">
        <w:rPr>
          <w:rFonts w:ascii="Calibri" w:hAnsi="Calibri" w:cs="Calibri"/>
          <w:sz w:val="22"/>
          <w:szCs w:val="22"/>
        </w:rPr>
        <w:t>ä</w:t>
      </w:r>
      <w:r w:rsidRPr="00DA0200">
        <w:rPr>
          <w:rFonts w:ascii="Calibri" w:hAnsi="Calibri" w:cs="Calibri"/>
          <w:sz w:val="22"/>
          <w:szCs w:val="22"/>
        </w:rPr>
        <w:t>chige B6-Speziald</w:t>
      </w:r>
      <w:r w:rsidRPr="00DA0200">
        <w:rPr>
          <w:rFonts w:ascii="Calibri" w:hAnsi="Calibri" w:cs="Calibri"/>
          <w:sz w:val="22"/>
          <w:szCs w:val="22"/>
        </w:rPr>
        <w:t>ä</w:t>
      </w:r>
      <w:r w:rsidRPr="00DA0200">
        <w:rPr>
          <w:rFonts w:ascii="Calibri" w:hAnsi="Calibri" w:cs="Calibri"/>
          <w:sz w:val="22"/>
          <w:szCs w:val="22"/>
        </w:rPr>
        <w:t>mmung und XPS-Boden sorgen f</w:t>
      </w:r>
      <w:r w:rsidRPr="00DA0200">
        <w:rPr>
          <w:rFonts w:ascii="Calibri" w:hAnsi="Calibri" w:cs="Calibri"/>
          <w:sz w:val="22"/>
          <w:szCs w:val="22"/>
        </w:rPr>
        <w:t>ü</w:t>
      </w:r>
      <w:r w:rsidRPr="00DA0200">
        <w:rPr>
          <w:rFonts w:ascii="Calibri" w:hAnsi="Calibri" w:cs="Calibri"/>
          <w:sz w:val="22"/>
          <w:szCs w:val="22"/>
        </w:rPr>
        <w:t>r eine besonders effiziente Isolierung des Aufbaus an kalten Tagen, die Insektenschutz f</w:t>
      </w:r>
      <w:r w:rsidRPr="00DA0200">
        <w:rPr>
          <w:rFonts w:ascii="Calibri" w:hAnsi="Calibri" w:cs="Calibri"/>
          <w:sz w:val="22"/>
          <w:szCs w:val="22"/>
        </w:rPr>
        <w:t>ü</w:t>
      </w:r>
      <w:r w:rsidRPr="00DA0200">
        <w:rPr>
          <w:rFonts w:ascii="Calibri" w:hAnsi="Calibri" w:cs="Calibri"/>
          <w:sz w:val="22"/>
          <w:szCs w:val="22"/>
        </w:rPr>
        <w:t>r Schiebet</w:t>
      </w:r>
      <w:r w:rsidRPr="00DA0200">
        <w:rPr>
          <w:rFonts w:ascii="Calibri" w:hAnsi="Calibri" w:cs="Calibri"/>
          <w:sz w:val="22"/>
          <w:szCs w:val="22"/>
        </w:rPr>
        <w:t>ü</w:t>
      </w:r>
      <w:r w:rsidRPr="00DA0200">
        <w:rPr>
          <w:rFonts w:ascii="Calibri" w:hAnsi="Calibri" w:cs="Calibri"/>
          <w:sz w:val="22"/>
          <w:szCs w:val="22"/>
        </w:rPr>
        <w:t xml:space="preserve">r und die </w:t>
      </w:r>
      <w:r w:rsidRPr="00DA0200">
        <w:rPr>
          <w:rFonts w:ascii="Calibri" w:hAnsi="Calibri" w:cs="Calibri"/>
          <w:sz w:val="22"/>
          <w:szCs w:val="22"/>
        </w:rPr>
        <w:t>Dachmarkise stehen f</w:t>
      </w:r>
      <w:r w:rsidRPr="00DA0200">
        <w:rPr>
          <w:rFonts w:ascii="Calibri" w:hAnsi="Calibri" w:cs="Calibri"/>
          <w:sz w:val="22"/>
          <w:szCs w:val="22"/>
        </w:rPr>
        <w:t>ü</w:t>
      </w:r>
      <w:r w:rsidRPr="00DA0200">
        <w:rPr>
          <w:rFonts w:ascii="Calibri" w:hAnsi="Calibri" w:cs="Calibri"/>
          <w:sz w:val="22"/>
          <w:szCs w:val="22"/>
        </w:rPr>
        <w:t xml:space="preserve">r lauschige Sommerabende bereit. </w:t>
      </w:r>
    </w:p>
    <w:p w14:paraId="38F8E8A8" w14:textId="576147B8" w:rsidR="008C2592" w:rsidRPr="00DA0200" w:rsidRDefault="00BB5AF2">
      <w:pPr>
        <w:pStyle w:val="csc-p"/>
        <w:spacing w:after="0" w:line="360" w:lineRule="auto"/>
        <w:rPr>
          <w:rFonts w:ascii="Calibri" w:eastAsia="Arial" w:hAnsi="Calibri" w:cs="Calibri"/>
          <w:sz w:val="22"/>
          <w:szCs w:val="22"/>
        </w:rPr>
      </w:pPr>
      <w:r w:rsidRPr="00DA0200">
        <w:rPr>
          <w:rFonts w:ascii="Calibri" w:hAnsi="Calibri" w:cs="Calibri"/>
          <w:sz w:val="22"/>
          <w:szCs w:val="22"/>
        </w:rPr>
        <w:t xml:space="preserve">Neben den vorher genannten Highlights beinhaltet die </w:t>
      </w:r>
      <w:bookmarkStart w:id="0" w:name="_Hlk174457056"/>
      <w:r w:rsidRPr="00DA0200">
        <w:rPr>
          <w:rFonts w:ascii="Calibri" w:hAnsi="Calibri" w:cs="Calibri"/>
          <w:b/>
          <w:bCs/>
          <w:sz w:val="22"/>
          <w:szCs w:val="22"/>
        </w:rPr>
        <w:t>HOBBY</w:t>
      </w:r>
      <w:r w:rsidRPr="00DA0200">
        <w:rPr>
          <w:rFonts w:ascii="Calibri" w:hAnsi="Calibri" w:cs="Calibri"/>
          <w:sz w:val="22"/>
          <w:szCs w:val="22"/>
        </w:rPr>
        <w:t>KOMPLETT-</w:t>
      </w:r>
      <w:r w:rsidRPr="00DA0200">
        <w:rPr>
          <w:rFonts w:ascii="Calibri" w:hAnsi="Calibri" w:cs="Calibri"/>
          <w:b/>
          <w:bCs/>
          <w:sz w:val="22"/>
          <w:szCs w:val="22"/>
        </w:rPr>
        <w:t>VOLLAUSTATTUNG</w:t>
      </w:r>
      <w:bookmarkEnd w:id="0"/>
      <w:r w:rsidRPr="00DA0200">
        <w:rPr>
          <w:rFonts w:ascii="Calibri" w:hAnsi="Calibri" w:cs="Calibri"/>
          <w:sz w:val="22"/>
          <w:szCs w:val="22"/>
        </w:rPr>
        <w:t xml:space="preserve"> ab Werk zus</w:t>
      </w:r>
      <w:r w:rsidRPr="00DA0200">
        <w:rPr>
          <w:rFonts w:ascii="Calibri" w:hAnsi="Calibri" w:cs="Calibri"/>
          <w:sz w:val="22"/>
          <w:szCs w:val="22"/>
        </w:rPr>
        <w:t>ä</w:t>
      </w:r>
      <w:r w:rsidRPr="00DA0200">
        <w:rPr>
          <w:rFonts w:ascii="Calibri" w:hAnsi="Calibri" w:cs="Calibri"/>
          <w:sz w:val="22"/>
          <w:szCs w:val="22"/>
        </w:rPr>
        <w:t>tzlich schicke Leichtmetallfelgen, Gasflaschenauszug f</w:t>
      </w:r>
      <w:r w:rsidRPr="00DA0200">
        <w:rPr>
          <w:rFonts w:ascii="Calibri" w:hAnsi="Calibri" w:cs="Calibri"/>
          <w:sz w:val="22"/>
          <w:szCs w:val="22"/>
        </w:rPr>
        <w:t>ü</w:t>
      </w:r>
      <w:r w:rsidRPr="00DA0200">
        <w:rPr>
          <w:rFonts w:ascii="Calibri" w:hAnsi="Calibri" w:cs="Calibri"/>
          <w:sz w:val="22"/>
          <w:szCs w:val="22"/>
        </w:rPr>
        <w:t xml:space="preserve">r 2 x 11-kg-Flaschen und </w:t>
      </w:r>
      <w:r w:rsidRPr="00DA0200">
        <w:rPr>
          <w:rFonts w:ascii="Calibri" w:hAnsi="Calibri" w:cs="Calibri"/>
          <w:b/>
          <w:bCs/>
          <w:sz w:val="22"/>
          <w:szCs w:val="22"/>
        </w:rPr>
        <w:t>HOBBYC</w:t>
      </w:r>
      <w:r w:rsidRPr="00DA0200">
        <w:rPr>
          <w:rFonts w:ascii="Calibri" w:hAnsi="Calibri" w:cs="Calibri"/>
          <w:sz w:val="22"/>
          <w:szCs w:val="22"/>
        </w:rPr>
        <w:t>ONNECT-System f</w:t>
      </w:r>
      <w:r w:rsidRPr="00DA0200">
        <w:rPr>
          <w:rFonts w:ascii="Calibri" w:hAnsi="Calibri" w:cs="Calibri"/>
          <w:sz w:val="22"/>
          <w:szCs w:val="22"/>
        </w:rPr>
        <w:t>ü</w:t>
      </w:r>
      <w:r w:rsidRPr="00DA0200">
        <w:rPr>
          <w:rFonts w:ascii="Calibri" w:hAnsi="Calibri" w:cs="Calibri"/>
          <w:sz w:val="22"/>
          <w:szCs w:val="22"/>
        </w:rPr>
        <w:t xml:space="preserve">r Steuerung der Bordtechnik per Bedienpanel oder Bluetooth-App. </w:t>
      </w:r>
    </w:p>
    <w:p w14:paraId="40025026" w14:textId="2472C291" w:rsidR="008C2592" w:rsidRPr="00DA0200" w:rsidRDefault="00BB5AF2">
      <w:pPr>
        <w:pStyle w:val="csc-p"/>
        <w:spacing w:after="0" w:line="360" w:lineRule="auto"/>
        <w:rPr>
          <w:rFonts w:ascii="Calibri" w:eastAsia="Arial" w:hAnsi="Calibri" w:cs="Calibri"/>
          <w:sz w:val="22"/>
          <w:szCs w:val="22"/>
        </w:rPr>
      </w:pPr>
      <w:r w:rsidRPr="00DA0200">
        <w:rPr>
          <w:rFonts w:ascii="Calibri" w:hAnsi="Calibri" w:cs="Calibri"/>
          <w:sz w:val="22"/>
          <w:szCs w:val="22"/>
        </w:rPr>
        <w:t>So ist der ONTOUR VAN ein Allesk</w:t>
      </w:r>
      <w:r w:rsidRPr="00DA0200">
        <w:rPr>
          <w:rFonts w:ascii="Calibri" w:hAnsi="Calibri" w:cs="Calibri"/>
          <w:sz w:val="22"/>
          <w:szCs w:val="22"/>
        </w:rPr>
        <w:t>ö</w:t>
      </w:r>
      <w:r w:rsidRPr="00DA0200">
        <w:rPr>
          <w:rFonts w:ascii="Calibri" w:hAnsi="Calibri" w:cs="Calibri"/>
          <w:sz w:val="22"/>
          <w:szCs w:val="22"/>
        </w:rPr>
        <w:t>nner, der sowohl im Alltag als auch f</w:t>
      </w:r>
      <w:r w:rsidRPr="00DA0200">
        <w:rPr>
          <w:rFonts w:ascii="Calibri" w:hAnsi="Calibri" w:cs="Calibri"/>
          <w:sz w:val="22"/>
          <w:szCs w:val="22"/>
        </w:rPr>
        <w:t>ü</w:t>
      </w:r>
      <w:r w:rsidRPr="00DA0200">
        <w:rPr>
          <w:rFonts w:ascii="Calibri" w:hAnsi="Calibri" w:cs="Calibri"/>
          <w:sz w:val="22"/>
          <w:szCs w:val="22"/>
        </w:rPr>
        <w:t>r Kurztrips oder f</w:t>
      </w:r>
      <w:r w:rsidRPr="00DA0200">
        <w:rPr>
          <w:rFonts w:ascii="Calibri" w:hAnsi="Calibri" w:cs="Calibri"/>
          <w:sz w:val="22"/>
          <w:szCs w:val="22"/>
        </w:rPr>
        <w:t>ü</w:t>
      </w:r>
      <w:r w:rsidRPr="00DA0200">
        <w:rPr>
          <w:rFonts w:ascii="Calibri" w:hAnsi="Calibri" w:cs="Calibri"/>
          <w:sz w:val="22"/>
          <w:szCs w:val="22"/>
        </w:rPr>
        <w:t>r ausgedehnte Reisen zu jeder Jahreszeit geeignet ist. Durch seine praxisorientierte Grundausstattung ist er besonders f</w:t>
      </w:r>
      <w:r w:rsidRPr="00DA0200">
        <w:rPr>
          <w:rFonts w:ascii="Calibri" w:hAnsi="Calibri" w:cs="Calibri"/>
          <w:sz w:val="22"/>
          <w:szCs w:val="22"/>
        </w:rPr>
        <w:t>ü</w:t>
      </w:r>
      <w:r w:rsidRPr="00DA0200">
        <w:rPr>
          <w:rFonts w:ascii="Calibri" w:hAnsi="Calibri" w:cs="Calibri"/>
          <w:sz w:val="22"/>
          <w:szCs w:val="22"/>
        </w:rPr>
        <w:t xml:space="preserve">r Camping-Einsteiger geeignet. Den ONTOUR VAN gibt es ab 64.690 </w:t>
      </w:r>
      <w:r w:rsidRPr="00DA0200">
        <w:rPr>
          <w:rFonts w:ascii="Calibri" w:hAnsi="Calibri" w:cs="Calibri"/>
          <w:sz w:val="22"/>
          <w:szCs w:val="22"/>
        </w:rPr>
        <w:t>€</w:t>
      </w:r>
      <w:r w:rsidRPr="00DA0200">
        <w:rPr>
          <w:rFonts w:ascii="Calibri" w:hAnsi="Calibri" w:cs="Calibri"/>
          <w:sz w:val="22"/>
          <w:szCs w:val="22"/>
        </w:rPr>
        <w:t xml:space="preserve">. </w:t>
      </w:r>
    </w:p>
    <w:p w14:paraId="33C9877D" w14:textId="04F3ADAF" w:rsidR="008C2592" w:rsidRDefault="00DA0200">
      <w:pPr>
        <w:spacing w:after="0" w:line="360" w:lineRule="auto"/>
        <w:rPr>
          <w:rFonts w:ascii="Calibri Light" w:eastAsia="Calibri Light" w:hAnsi="Calibri Light" w:cs="Calibri Light"/>
        </w:rPr>
      </w:pPr>
      <w:bookmarkStart w:id="1" w:name="_Hlk175650784"/>
      <w:r>
        <w:rPr>
          <w:rFonts w:ascii="Calibri Light" w:eastAsia="Calibri Light" w:hAnsi="Calibri Light" w:cs="Calibri Light"/>
          <w:noProof/>
        </w:rPr>
        <w:drawing>
          <wp:anchor distT="152400" distB="152400" distL="152400" distR="152400" simplePos="0" relativeHeight="251659264" behindDoc="0" locked="0" layoutInCell="1" allowOverlap="1" wp14:anchorId="2490D25A" wp14:editId="7F760266">
            <wp:simplePos x="0" y="0"/>
            <wp:positionH relativeFrom="margin">
              <wp:posOffset>-50800</wp:posOffset>
            </wp:positionH>
            <wp:positionV relativeFrom="page">
              <wp:posOffset>4665980</wp:posOffset>
            </wp:positionV>
            <wp:extent cx="2527774" cy="1080000"/>
            <wp:effectExtent l="0" t="0" r="6350" b="6350"/>
            <wp:wrapThrough wrapText="bothSides" distL="152400" distR="152400">
              <wp:wrapPolygon edited="1">
                <wp:start x="17493" y="58"/>
                <wp:lineTo x="17949" y="232"/>
                <wp:lineTo x="18203" y="811"/>
                <wp:lineTo x="18203" y="2027"/>
                <wp:lineTo x="18152" y="2316"/>
                <wp:lineTo x="19800" y="2432"/>
                <wp:lineTo x="20459" y="3127"/>
                <wp:lineTo x="21169" y="4806"/>
                <wp:lineTo x="21473" y="6370"/>
                <wp:lineTo x="21575" y="7528"/>
                <wp:lineTo x="21524" y="14014"/>
                <wp:lineTo x="21194" y="15925"/>
                <wp:lineTo x="20510" y="17662"/>
                <wp:lineTo x="19901" y="18357"/>
                <wp:lineTo x="19496" y="18531"/>
                <wp:lineTo x="18152" y="18589"/>
                <wp:lineTo x="18254" y="19747"/>
                <wp:lineTo x="18051" y="20500"/>
                <wp:lineTo x="17544" y="20847"/>
                <wp:lineTo x="17417" y="20500"/>
                <wp:lineTo x="17873" y="19342"/>
                <wp:lineTo x="17823" y="18531"/>
                <wp:lineTo x="9406" y="18531"/>
                <wp:lineTo x="9406" y="18994"/>
                <wp:lineTo x="13614" y="18994"/>
                <wp:lineTo x="13614" y="19457"/>
                <wp:lineTo x="13234" y="19457"/>
                <wp:lineTo x="13183" y="20036"/>
                <wp:lineTo x="11155" y="20002"/>
                <wp:lineTo x="11155" y="20616"/>
                <wp:lineTo x="11206" y="20963"/>
                <wp:lineTo x="11789" y="20963"/>
                <wp:lineTo x="11839" y="20616"/>
                <wp:lineTo x="12118" y="21137"/>
                <wp:lineTo x="11789" y="21542"/>
                <wp:lineTo x="11789" y="21195"/>
                <wp:lineTo x="11206" y="21195"/>
                <wp:lineTo x="11155" y="21542"/>
                <wp:lineTo x="10876" y="21021"/>
                <wp:lineTo x="11155" y="20616"/>
                <wp:lineTo x="11155" y="20002"/>
                <wp:lineTo x="9685" y="19979"/>
                <wp:lineTo x="9659" y="19457"/>
                <wp:lineTo x="9406" y="19457"/>
                <wp:lineTo x="9406" y="18994"/>
                <wp:lineTo x="9406" y="18531"/>
                <wp:lineTo x="304" y="18531"/>
                <wp:lineTo x="304" y="17373"/>
                <wp:lineTo x="25" y="17257"/>
                <wp:lineTo x="51" y="10945"/>
                <wp:lineTo x="304" y="10887"/>
                <wp:lineTo x="304" y="9960"/>
                <wp:lineTo x="25" y="9845"/>
                <wp:lineTo x="51" y="3532"/>
                <wp:lineTo x="304" y="3475"/>
                <wp:lineTo x="304" y="2316"/>
                <wp:lineTo x="6237" y="2316"/>
                <wp:lineTo x="6287" y="1737"/>
                <wp:lineTo x="7504" y="1795"/>
                <wp:lineTo x="7530" y="2316"/>
                <wp:lineTo x="9456" y="2316"/>
                <wp:lineTo x="9507" y="1737"/>
                <wp:lineTo x="12955" y="1795"/>
                <wp:lineTo x="12980" y="2316"/>
                <wp:lineTo x="17823" y="2316"/>
                <wp:lineTo x="17823" y="1390"/>
                <wp:lineTo x="17442" y="521"/>
                <wp:lineTo x="17468" y="116"/>
                <wp:lineTo x="17493" y="58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2025_gr_kw_ontour_van_600_FT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7774" cy="1080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55F9D67" w14:textId="5B85F4D7" w:rsidR="008C2592" w:rsidRDefault="008C2592">
      <w:pPr>
        <w:spacing w:after="0" w:line="360" w:lineRule="auto"/>
        <w:rPr>
          <w:rFonts w:ascii="Calibri Light" w:eastAsia="Calibri Light" w:hAnsi="Calibri Light" w:cs="Calibri Light"/>
        </w:rPr>
      </w:pPr>
    </w:p>
    <w:p w14:paraId="50264DD6" w14:textId="77777777" w:rsidR="008C2592" w:rsidRDefault="008C2592">
      <w:pPr>
        <w:spacing w:after="0" w:line="360" w:lineRule="auto"/>
        <w:rPr>
          <w:rFonts w:ascii="Calibri Light" w:eastAsia="Calibri Light" w:hAnsi="Calibri Light" w:cs="Calibri Light"/>
        </w:rPr>
      </w:pPr>
    </w:p>
    <w:p w14:paraId="6884E747" w14:textId="77777777" w:rsidR="008C2592" w:rsidRDefault="008C2592">
      <w:pPr>
        <w:spacing w:after="0" w:line="360" w:lineRule="auto"/>
        <w:rPr>
          <w:rFonts w:ascii="Calibri Light" w:eastAsia="Calibri Light" w:hAnsi="Calibri Light" w:cs="Calibri Light"/>
        </w:rPr>
      </w:pPr>
    </w:p>
    <w:p w14:paraId="4DA97525" w14:textId="77777777" w:rsidR="008C2592" w:rsidRDefault="008C2592">
      <w:pPr>
        <w:spacing w:after="0" w:line="360" w:lineRule="auto"/>
        <w:rPr>
          <w:rFonts w:ascii="Calibri Light" w:eastAsia="Calibri Light" w:hAnsi="Calibri Light" w:cs="Calibri Light"/>
        </w:rPr>
      </w:pPr>
    </w:p>
    <w:p w14:paraId="634CF4E4" w14:textId="77777777" w:rsidR="00084BDF" w:rsidRDefault="00084BDF">
      <w:pPr>
        <w:spacing w:after="0" w:line="360" w:lineRule="auto"/>
        <w:rPr>
          <w:rFonts w:ascii="Calibri Light" w:eastAsia="Calibri Light" w:hAnsi="Calibri Light" w:cs="Calibri Light"/>
          <w:sz w:val="20"/>
          <w:szCs w:val="20"/>
        </w:rPr>
      </w:pPr>
    </w:p>
    <w:p w14:paraId="6414B261" w14:textId="695F6564" w:rsidR="00DA0200" w:rsidRPr="00BB5AF2" w:rsidRDefault="00084BDF">
      <w:pPr>
        <w:spacing w:after="0" w:line="360" w:lineRule="auto"/>
        <w:rPr>
          <w:rFonts w:eastAsia="Calibri Light" w:cs="Calibri"/>
          <w:sz w:val="20"/>
          <w:szCs w:val="20"/>
        </w:rPr>
      </w:pPr>
      <w:r w:rsidRPr="00BB5AF2">
        <w:rPr>
          <w:rFonts w:eastAsia="Calibri Light" w:cs="Calibri"/>
          <w:noProof/>
        </w:rPr>
        <w:drawing>
          <wp:anchor distT="152400" distB="152400" distL="152400" distR="152400" simplePos="0" relativeHeight="251660288" behindDoc="0" locked="0" layoutInCell="1" allowOverlap="1" wp14:anchorId="29EDC830" wp14:editId="28B2A4A6">
            <wp:simplePos x="0" y="0"/>
            <wp:positionH relativeFrom="margin">
              <wp:posOffset>-53340</wp:posOffset>
            </wp:positionH>
            <wp:positionV relativeFrom="line">
              <wp:posOffset>253365</wp:posOffset>
            </wp:positionV>
            <wp:extent cx="2552700" cy="1079500"/>
            <wp:effectExtent l="0" t="0" r="0" b="6350"/>
            <wp:wrapThrough wrapText="bothSides" distL="152400" distR="152400">
              <wp:wrapPolygon edited="1">
                <wp:start x="17846" y="0"/>
                <wp:lineTo x="18297" y="405"/>
                <wp:lineTo x="18463" y="984"/>
                <wp:lineTo x="18440" y="1969"/>
                <wp:lineTo x="18368" y="2316"/>
                <wp:lineTo x="19937" y="2432"/>
                <wp:lineTo x="20578" y="3185"/>
                <wp:lineTo x="21244" y="4922"/>
                <wp:lineTo x="21529" y="6660"/>
                <wp:lineTo x="21600" y="7702"/>
                <wp:lineTo x="21552" y="13956"/>
                <wp:lineTo x="21244" y="15925"/>
                <wp:lineTo x="20531" y="17778"/>
                <wp:lineTo x="19960" y="18415"/>
                <wp:lineTo x="18368" y="18647"/>
                <wp:lineTo x="18487" y="19226"/>
                <wp:lineTo x="18392" y="20268"/>
                <wp:lineTo x="18059" y="20789"/>
                <wp:lineTo x="17727" y="20731"/>
                <wp:lineTo x="17750" y="20268"/>
                <wp:lineTo x="18131" y="19342"/>
                <wp:lineTo x="18059" y="18531"/>
                <wp:lineTo x="10242" y="18531"/>
                <wp:lineTo x="10242" y="18994"/>
                <wp:lineTo x="14186" y="18994"/>
                <wp:lineTo x="14186" y="19457"/>
                <wp:lineTo x="13853" y="19457"/>
                <wp:lineTo x="13806" y="20036"/>
                <wp:lineTo x="11905" y="20036"/>
                <wp:lineTo x="11905" y="20616"/>
                <wp:lineTo x="11952" y="20963"/>
                <wp:lineTo x="12499" y="20963"/>
                <wp:lineTo x="12547" y="20616"/>
                <wp:lineTo x="12808" y="21137"/>
                <wp:lineTo x="12499" y="21542"/>
                <wp:lineTo x="12499" y="21195"/>
                <wp:lineTo x="11952" y="21195"/>
                <wp:lineTo x="11905" y="21542"/>
                <wp:lineTo x="11644" y="21021"/>
                <wp:lineTo x="11905" y="20616"/>
                <wp:lineTo x="11905" y="20036"/>
                <wp:lineTo x="10527" y="20036"/>
                <wp:lineTo x="10503" y="19457"/>
                <wp:lineTo x="10242" y="19457"/>
                <wp:lineTo x="10242" y="18994"/>
                <wp:lineTo x="10242" y="18531"/>
                <wp:lineTo x="261" y="18531"/>
                <wp:lineTo x="261" y="17431"/>
                <wp:lineTo x="24" y="17315"/>
                <wp:lineTo x="24" y="11061"/>
                <wp:lineTo x="261" y="10945"/>
                <wp:lineTo x="261" y="10018"/>
                <wp:lineTo x="24" y="9902"/>
                <wp:lineTo x="48" y="3648"/>
                <wp:lineTo x="261" y="3590"/>
                <wp:lineTo x="285" y="2316"/>
                <wp:lineTo x="7295" y="2316"/>
                <wp:lineTo x="7343" y="1737"/>
                <wp:lineTo x="8459" y="1795"/>
                <wp:lineTo x="8507" y="2316"/>
                <wp:lineTo x="10337" y="2316"/>
                <wp:lineTo x="10408" y="1737"/>
                <wp:lineTo x="13616" y="1795"/>
                <wp:lineTo x="13663" y="2316"/>
                <wp:lineTo x="18083" y="2316"/>
                <wp:lineTo x="18083" y="1390"/>
                <wp:lineTo x="17703" y="405"/>
                <wp:lineTo x="17774" y="58"/>
                <wp:lineTo x="17846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2025_gr_kw_ontour_van_640_ET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079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0200" w:rsidRPr="00BB5AF2">
        <w:rPr>
          <w:rFonts w:eastAsia="Calibri Light" w:cs="Calibri"/>
          <w:sz w:val="20"/>
          <w:szCs w:val="20"/>
        </w:rPr>
        <w:t>ONTOUR VAN 600 FT</w:t>
      </w:r>
    </w:p>
    <w:p w14:paraId="78FFEAEC" w14:textId="03A19861" w:rsidR="008C2592" w:rsidRDefault="008C2592">
      <w:pPr>
        <w:spacing w:after="0" w:line="360" w:lineRule="auto"/>
        <w:rPr>
          <w:rFonts w:ascii="Calibri Light" w:eastAsia="Calibri Light" w:hAnsi="Calibri Light" w:cs="Calibri Light"/>
        </w:rPr>
      </w:pPr>
    </w:p>
    <w:p w14:paraId="0CE461D0" w14:textId="260250BD" w:rsidR="008C2592" w:rsidRDefault="008C2592">
      <w:pPr>
        <w:spacing w:after="0" w:line="360" w:lineRule="auto"/>
        <w:rPr>
          <w:rFonts w:ascii="Calibri Light" w:eastAsia="Calibri Light" w:hAnsi="Calibri Light" w:cs="Calibri Light"/>
        </w:rPr>
      </w:pPr>
    </w:p>
    <w:p w14:paraId="308928A1" w14:textId="49D437E7" w:rsidR="008C2592" w:rsidRDefault="008C2592">
      <w:pPr>
        <w:spacing w:after="0" w:line="360" w:lineRule="auto"/>
        <w:rPr>
          <w:rFonts w:ascii="Calibri Light" w:eastAsia="Calibri Light" w:hAnsi="Calibri Light" w:cs="Calibri Light"/>
        </w:rPr>
      </w:pPr>
    </w:p>
    <w:p w14:paraId="18E86795" w14:textId="76D0EAEA" w:rsidR="008C2592" w:rsidRDefault="008C2592">
      <w:pPr>
        <w:spacing w:after="0" w:line="360" w:lineRule="auto"/>
        <w:rPr>
          <w:rFonts w:ascii="Calibri Light" w:eastAsia="Calibri Light" w:hAnsi="Calibri Light" w:cs="Calibri Light"/>
        </w:rPr>
      </w:pPr>
    </w:p>
    <w:p w14:paraId="7A4D5336" w14:textId="77777777" w:rsidR="00084BDF" w:rsidRDefault="00084BDF">
      <w:pPr>
        <w:spacing w:after="0" w:line="360" w:lineRule="auto"/>
        <w:rPr>
          <w:rFonts w:ascii="Calibri Light" w:eastAsia="Calibri Light" w:hAnsi="Calibri Light" w:cs="Calibri Light"/>
        </w:rPr>
      </w:pPr>
    </w:p>
    <w:p w14:paraId="1435B5DC" w14:textId="3D867AD7" w:rsidR="00084BDF" w:rsidRPr="00BB5AF2" w:rsidRDefault="00084BDF">
      <w:pPr>
        <w:spacing w:after="0" w:line="360" w:lineRule="auto"/>
        <w:rPr>
          <w:rFonts w:eastAsia="Calibri Light" w:cs="Calibri"/>
        </w:rPr>
      </w:pPr>
      <w:r w:rsidRPr="00BB5AF2">
        <w:rPr>
          <w:rFonts w:eastAsia="Calibri Light" w:cs="Calibri"/>
        </w:rPr>
        <w:t>ONTOUR VAN 640 ET</w:t>
      </w:r>
    </w:p>
    <w:bookmarkEnd w:id="1"/>
    <w:p w14:paraId="26DA705C" w14:textId="3A762634" w:rsidR="008C2592" w:rsidRDefault="008C2592">
      <w:pPr>
        <w:spacing w:after="0" w:line="360" w:lineRule="auto"/>
        <w:rPr>
          <w:rFonts w:ascii="Calibri Light" w:eastAsia="Calibri Light" w:hAnsi="Calibri Light" w:cs="Calibri Light"/>
        </w:rPr>
      </w:pPr>
    </w:p>
    <w:p w14:paraId="28F65B2F" w14:textId="78BAF876" w:rsidR="00084BDF" w:rsidRDefault="00BB5AF2">
      <w:pPr>
        <w:pStyle w:val="csc-p"/>
        <w:spacing w:after="0" w:line="360" w:lineRule="auto"/>
        <w:rPr>
          <w:rFonts w:ascii="Calibri" w:hAnsi="Calibri" w:cs="Calibri"/>
          <w:b/>
          <w:bCs/>
          <w:sz w:val="22"/>
          <w:szCs w:val="22"/>
        </w:rPr>
      </w:pPr>
      <w:r w:rsidRPr="00084BDF">
        <w:rPr>
          <w:rFonts w:ascii="Calibri" w:hAnsi="Calibri" w:cs="Calibri"/>
          <w:b/>
          <w:bCs/>
          <w:sz w:val="22"/>
          <w:szCs w:val="22"/>
        </w:rPr>
        <w:t xml:space="preserve">Mehr Bilder und Details zu den Modellen der Saison 2025 gibt es ab sofort online auf </w:t>
      </w:r>
      <w:hyperlink r:id="rId9" w:history="1">
        <w:r w:rsidRPr="00084BDF">
          <w:rPr>
            <w:rStyle w:val="Hyperlink0"/>
            <w:rFonts w:ascii="Calibri" w:hAnsi="Calibri" w:cs="Calibri"/>
            <w:b/>
            <w:bCs/>
          </w:rPr>
          <w:t>hobby-caravan.de</w:t>
        </w:r>
      </w:hyperlink>
      <w:r w:rsidRPr="00084BDF">
        <w:rPr>
          <w:rStyle w:val="Hyperlink0"/>
          <w:rFonts w:ascii="Calibri" w:hAnsi="Calibri" w:cs="Calibri"/>
          <w:b/>
          <w:bCs/>
        </w:rPr>
        <w:t xml:space="preserve"> </w:t>
      </w:r>
      <w:r w:rsidRPr="00084BDF">
        <w:rPr>
          <w:rFonts w:ascii="Calibri" w:hAnsi="Calibri" w:cs="Calibri"/>
          <w:b/>
          <w:bCs/>
          <w:sz w:val="22"/>
          <w:szCs w:val="22"/>
        </w:rPr>
        <w:t>und nat</w:t>
      </w:r>
      <w:r w:rsidRPr="00084BDF">
        <w:rPr>
          <w:rFonts w:ascii="Calibri" w:hAnsi="Calibri" w:cs="Calibri"/>
          <w:b/>
          <w:bCs/>
          <w:sz w:val="22"/>
          <w:szCs w:val="22"/>
        </w:rPr>
        <w:t>ü</w:t>
      </w:r>
      <w:r w:rsidRPr="00084BDF">
        <w:rPr>
          <w:rFonts w:ascii="Calibri" w:hAnsi="Calibri" w:cs="Calibri"/>
          <w:b/>
          <w:bCs/>
          <w:sz w:val="22"/>
          <w:szCs w:val="22"/>
        </w:rPr>
        <w:t>rlich live auf dem Caravan Salon in D</w:t>
      </w:r>
      <w:r w:rsidRPr="00084BDF">
        <w:rPr>
          <w:rFonts w:ascii="Calibri" w:hAnsi="Calibri" w:cs="Calibri"/>
          <w:b/>
          <w:bCs/>
          <w:sz w:val="22"/>
          <w:szCs w:val="22"/>
        </w:rPr>
        <w:t>ü</w:t>
      </w:r>
      <w:r w:rsidRPr="00084BDF">
        <w:rPr>
          <w:rFonts w:ascii="Calibri" w:hAnsi="Calibri" w:cs="Calibri"/>
          <w:b/>
          <w:bCs/>
          <w:sz w:val="22"/>
          <w:szCs w:val="22"/>
        </w:rPr>
        <w:t xml:space="preserve">sseldorf vom 30.08. </w:t>
      </w:r>
      <w:r w:rsidRPr="00084BDF">
        <w:rPr>
          <w:rFonts w:ascii="Calibri" w:hAnsi="Calibri" w:cs="Calibri"/>
          <w:b/>
          <w:bCs/>
          <w:sz w:val="22"/>
          <w:szCs w:val="22"/>
        </w:rPr>
        <w:t xml:space="preserve">– </w:t>
      </w:r>
      <w:r w:rsidRPr="00084BDF">
        <w:rPr>
          <w:rFonts w:ascii="Calibri" w:hAnsi="Calibri" w:cs="Calibri"/>
          <w:b/>
          <w:bCs/>
          <w:sz w:val="22"/>
          <w:szCs w:val="22"/>
        </w:rPr>
        <w:t>08.09.2024.</w:t>
      </w:r>
    </w:p>
    <w:p w14:paraId="50C7D8C1" w14:textId="77777777" w:rsidR="00084BDF" w:rsidRDefault="00084BDF">
      <w:pPr>
        <w:pStyle w:val="csc-p"/>
        <w:spacing w:after="0" w:line="360" w:lineRule="auto"/>
        <w:rPr>
          <w:rFonts w:ascii="Calibri" w:hAnsi="Calibri" w:cs="Calibri"/>
          <w:b/>
          <w:bCs/>
          <w:sz w:val="22"/>
          <w:szCs w:val="22"/>
        </w:rPr>
      </w:pPr>
    </w:p>
    <w:p w14:paraId="59A227B2" w14:textId="79CB373C" w:rsidR="00084BDF" w:rsidRDefault="00BB5AF2">
      <w:pPr>
        <w:pStyle w:val="csc-p"/>
        <w:spacing w:after="0" w:line="360" w:lineRule="auto"/>
        <w:rPr>
          <w:rFonts w:ascii="Calibri" w:hAnsi="Calibri" w:cs="Calibri"/>
          <w:b/>
          <w:bCs/>
          <w:sz w:val="22"/>
          <w:szCs w:val="22"/>
        </w:rPr>
      </w:pPr>
      <w:r w:rsidRPr="00084BDF">
        <w:rPr>
          <w:rFonts w:ascii="Calibri" w:hAnsi="Calibri" w:cs="Calibri"/>
          <w:b/>
          <w:bCs/>
          <w:sz w:val="22"/>
          <w:szCs w:val="22"/>
        </w:rPr>
        <w:t>Weiterf</w:t>
      </w:r>
      <w:r w:rsidRPr="00084BDF">
        <w:rPr>
          <w:rFonts w:ascii="Calibri" w:hAnsi="Calibri" w:cs="Calibri"/>
          <w:b/>
          <w:bCs/>
          <w:sz w:val="22"/>
          <w:szCs w:val="22"/>
        </w:rPr>
        <w:t>ü</w:t>
      </w:r>
      <w:r w:rsidRPr="00084BDF">
        <w:rPr>
          <w:rFonts w:ascii="Calibri" w:hAnsi="Calibri" w:cs="Calibri"/>
          <w:b/>
          <w:bCs/>
          <w:sz w:val="22"/>
          <w:szCs w:val="22"/>
        </w:rPr>
        <w:t xml:space="preserve">hrende Informationen </w:t>
      </w:r>
      <w:r w:rsidR="00084BDF">
        <w:rPr>
          <w:rFonts w:ascii="Calibri" w:hAnsi="Calibri" w:cs="Calibri"/>
          <w:b/>
          <w:bCs/>
          <w:sz w:val="22"/>
          <w:szCs w:val="22"/>
        </w:rPr>
        <w:t>erhältst du</w:t>
      </w:r>
      <w:r w:rsidRPr="00084BDF">
        <w:rPr>
          <w:rFonts w:ascii="Calibri" w:hAnsi="Calibri" w:cs="Calibri"/>
          <w:b/>
          <w:bCs/>
          <w:sz w:val="22"/>
          <w:szCs w:val="22"/>
        </w:rPr>
        <w:t xml:space="preserve"> ebenfalls </w:t>
      </w:r>
      <w:r w:rsidRPr="00084BDF">
        <w:rPr>
          <w:rFonts w:ascii="Calibri" w:hAnsi="Calibri" w:cs="Calibri"/>
          <w:b/>
          <w:bCs/>
          <w:sz w:val="22"/>
          <w:szCs w:val="22"/>
        </w:rPr>
        <w:t>ü</w:t>
      </w:r>
      <w:r w:rsidRPr="00084BDF">
        <w:rPr>
          <w:rFonts w:ascii="Calibri" w:hAnsi="Calibri" w:cs="Calibri"/>
          <w:b/>
          <w:bCs/>
          <w:sz w:val="22"/>
          <w:szCs w:val="22"/>
        </w:rPr>
        <w:t>ber die Hobby</w:t>
      </w:r>
      <w:r w:rsidR="00084BDF">
        <w:rPr>
          <w:rFonts w:ascii="Calibri" w:hAnsi="Calibri" w:cs="Calibri"/>
          <w:b/>
          <w:bCs/>
          <w:sz w:val="22"/>
          <w:szCs w:val="22"/>
        </w:rPr>
        <w:t>-</w:t>
      </w:r>
      <w:r w:rsidRPr="00084BDF">
        <w:rPr>
          <w:rFonts w:ascii="Calibri" w:hAnsi="Calibri" w:cs="Calibri"/>
          <w:b/>
          <w:bCs/>
          <w:sz w:val="22"/>
          <w:szCs w:val="22"/>
        </w:rPr>
        <w:t xml:space="preserve">Pressestelle: </w:t>
      </w:r>
    </w:p>
    <w:p w14:paraId="3D2737B4" w14:textId="72C07CB9" w:rsidR="008C2592" w:rsidRPr="00084BDF" w:rsidRDefault="00084BDF">
      <w:pPr>
        <w:pStyle w:val="csc-p"/>
        <w:spacing w:after="0" w:line="360" w:lineRule="auto"/>
        <w:rPr>
          <w:rFonts w:ascii="Calibri" w:hAnsi="Calibri" w:cs="Calibri"/>
          <w:sz w:val="22"/>
          <w:szCs w:val="22"/>
        </w:rPr>
      </w:pPr>
      <w:hyperlink r:id="rId10" w:history="1">
        <w:r w:rsidRPr="00084BDF">
          <w:rPr>
            <w:rStyle w:val="Hyperlink0"/>
            <w:rFonts w:ascii="Calibri" w:hAnsi="Calibri" w:cs="Calibri"/>
          </w:rPr>
          <w:t>presse@hobby-caravan.de</w:t>
        </w:r>
      </w:hyperlink>
      <w:r w:rsidR="00BB5AF2" w:rsidRPr="00084BDF">
        <w:rPr>
          <w:rFonts w:ascii="Calibri" w:hAnsi="Calibri" w:cs="Calibri"/>
          <w:sz w:val="22"/>
          <w:szCs w:val="22"/>
        </w:rPr>
        <w:t xml:space="preserve"> oder unter </w:t>
      </w:r>
      <w:hyperlink r:id="rId11" w:history="1">
        <w:r w:rsidR="00BB5AF2" w:rsidRPr="00084BDF">
          <w:rPr>
            <w:rStyle w:val="Hyperlink0"/>
            <w:rFonts w:ascii="Calibri" w:hAnsi="Calibri" w:cs="Calibri"/>
          </w:rPr>
          <w:t>mediaportal.hobby-caravan.de</w:t>
        </w:r>
      </w:hyperlink>
    </w:p>
    <w:sectPr w:rsidR="008C2592" w:rsidRPr="00084BD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588" w:right="1134" w:bottom="1588" w:left="1332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7A9896" w14:textId="77777777" w:rsidR="00BB5AF2" w:rsidRDefault="00BB5AF2">
      <w:pPr>
        <w:spacing w:after="0" w:line="240" w:lineRule="auto"/>
      </w:pPr>
      <w:r>
        <w:separator/>
      </w:r>
    </w:p>
  </w:endnote>
  <w:endnote w:type="continuationSeparator" w:id="0">
    <w:p w14:paraId="50BFF27F" w14:textId="77777777" w:rsidR="00BB5AF2" w:rsidRDefault="00BB5A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18B8F4" w14:textId="77777777" w:rsidR="00DA0200" w:rsidRDefault="00DA020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3F7055" w14:textId="77777777" w:rsidR="008C2592" w:rsidRDefault="008C2592">
    <w:pPr>
      <w:pStyle w:val="Fuzeile"/>
      <w:rPr>
        <w:color w:val="3F89BF"/>
        <w:u w:color="3F89BF"/>
      </w:rPr>
    </w:pPr>
  </w:p>
  <w:p w14:paraId="2DC53C61" w14:textId="77777777" w:rsidR="008C2592" w:rsidRDefault="008C2592">
    <w:pPr>
      <w:pStyle w:val="Formatvorlage1"/>
      <w:rPr>
        <w:rFonts w:ascii="Arial" w:eastAsia="Arial" w:hAnsi="Arial" w:cs="Arial"/>
        <w:sz w:val="16"/>
        <w:szCs w:val="16"/>
      </w:rPr>
    </w:pPr>
  </w:p>
  <w:p w14:paraId="02AA245E" w14:textId="0230E1B3" w:rsidR="008C2592" w:rsidRDefault="00BB5AF2">
    <w:pPr>
      <w:pStyle w:val="Kopfzeile"/>
      <w:tabs>
        <w:tab w:val="clear" w:pos="9072"/>
        <w:tab w:val="left" w:pos="8934"/>
      </w:tabs>
    </w:pPr>
    <w:r>
      <w:rPr>
        <w:rFonts w:ascii="Arial" w:eastAsia="Arial" w:hAnsi="Arial" w:cs="Arial"/>
        <w:color w:val="3F89BF"/>
        <w:sz w:val="16"/>
        <w:szCs w:val="16"/>
        <w:u w:color="3F89BF"/>
      </w:rPr>
      <w:fldChar w:fldCharType="begin"/>
    </w:r>
    <w:r>
      <w:rPr>
        <w:rFonts w:ascii="Arial" w:eastAsia="Arial" w:hAnsi="Arial" w:cs="Arial"/>
        <w:color w:val="3F89BF"/>
        <w:sz w:val="16"/>
        <w:szCs w:val="16"/>
        <w:u w:color="3F89BF"/>
      </w:rPr>
      <w:instrText xml:space="preserve"> PAGE </w:instrText>
    </w:r>
    <w:r>
      <w:rPr>
        <w:rFonts w:ascii="Arial" w:eastAsia="Arial" w:hAnsi="Arial" w:cs="Arial"/>
        <w:color w:val="3F89BF"/>
        <w:sz w:val="16"/>
        <w:szCs w:val="16"/>
        <w:u w:color="3F89BF"/>
      </w:rPr>
      <w:fldChar w:fldCharType="separate"/>
    </w:r>
    <w:r>
      <w:rPr>
        <w:rFonts w:ascii="Arial" w:eastAsia="Arial" w:hAnsi="Arial" w:cs="Arial"/>
        <w:color w:val="3F89BF"/>
        <w:sz w:val="16"/>
        <w:szCs w:val="16"/>
        <w:u w:color="3F89BF"/>
      </w:rPr>
      <w:t>4</w:t>
    </w:r>
    <w:r>
      <w:rPr>
        <w:rFonts w:ascii="Arial" w:eastAsia="Arial" w:hAnsi="Arial" w:cs="Arial"/>
        <w:color w:val="3F89BF"/>
        <w:sz w:val="16"/>
        <w:szCs w:val="16"/>
        <w:u w:color="3F89BF"/>
      </w:rPr>
      <w:fldChar w:fldCharType="end"/>
    </w:r>
    <w:r>
      <w:rPr>
        <w:rFonts w:ascii="Arial" w:hAnsi="Arial"/>
        <w:color w:val="3F89BF"/>
        <w:sz w:val="16"/>
        <w:szCs w:val="16"/>
        <w:u w:color="3F89BF"/>
      </w:rPr>
      <w:t xml:space="preserve"> </w:t>
    </w:r>
    <w:r>
      <w:rPr>
        <w:rFonts w:ascii="Arial" w:hAnsi="Arial"/>
        <w:sz w:val="16"/>
        <w:szCs w:val="16"/>
      </w:rPr>
      <w:t xml:space="preserve">    </w:t>
    </w:r>
    <w:r w:rsidR="00DA0200" w:rsidRPr="00DA0200">
      <w:rPr>
        <w:rFonts w:ascii="Arial" w:eastAsiaTheme="minorHAnsi" w:hAnsi="Arial" w:cs="Arial"/>
        <w:color w:val="3F89BF"/>
        <w:sz w:val="16"/>
        <w:szCs w:val="16"/>
        <w:u w:color="3F89BF"/>
        <w:bdr w:val="none" w:sz="0" w:space="0" w:color="auto"/>
        <w:lang w:eastAsia="en-US"/>
      </w:rPr>
      <w:t>PRESSE-INFORMATION – 28.08.2024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4FF48E" w14:textId="43ED264A" w:rsidR="008C2592" w:rsidRDefault="00BB5AF2">
    <w:pPr>
      <w:pStyle w:val="Formatvorlage1"/>
    </w:pPr>
    <w:r>
      <w:rPr>
        <w:rFonts w:ascii="Arial" w:eastAsia="Arial" w:hAnsi="Arial" w:cs="Arial"/>
        <w:sz w:val="16"/>
        <w:szCs w:val="16"/>
      </w:rPr>
      <w:fldChar w:fldCharType="begin"/>
    </w:r>
    <w:r>
      <w:rPr>
        <w:rFonts w:ascii="Arial" w:eastAsia="Arial" w:hAnsi="Arial" w:cs="Arial"/>
        <w:sz w:val="16"/>
        <w:szCs w:val="16"/>
      </w:rPr>
      <w:instrText xml:space="preserve"> PAGE </w:instrText>
    </w:r>
    <w:r>
      <w:rPr>
        <w:rFonts w:ascii="Arial" w:eastAsia="Arial" w:hAnsi="Arial" w:cs="Arial"/>
        <w:sz w:val="16"/>
        <w:szCs w:val="16"/>
      </w:rPr>
      <w:fldChar w:fldCharType="separate"/>
    </w:r>
    <w:r>
      <w:rPr>
        <w:rFonts w:ascii="Arial" w:eastAsia="Arial" w:hAnsi="Arial" w:cs="Arial"/>
        <w:sz w:val="16"/>
        <w:szCs w:val="16"/>
      </w:rPr>
      <w:t>1</w:t>
    </w:r>
    <w:r>
      <w:rPr>
        <w:rFonts w:ascii="Arial" w:eastAsia="Arial" w:hAnsi="Arial" w:cs="Arial"/>
        <w:sz w:val="16"/>
        <w:szCs w:val="16"/>
      </w:rPr>
      <w:fldChar w:fldCharType="end"/>
    </w:r>
    <w:r>
      <w:rPr>
        <w:rFonts w:ascii="Arial" w:hAnsi="Arial"/>
        <w:sz w:val="16"/>
        <w:szCs w:val="16"/>
      </w:rPr>
      <w:t xml:space="preserve">     </w:t>
    </w:r>
    <w:bookmarkStart w:id="2" w:name="_Hlk175642502"/>
    <w:r w:rsidR="00DA0200" w:rsidRPr="00BB41C0">
      <w:rPr>
        <w:rFonts w:ascii="Arial" w:eastAsiaTheme="minorHAnsi" w:hAnsi="Arial" w:cs="Arial"/>
        <w:sz w:val="16"/>
        <w:szCs w:val="16"/>
        <w:bdr w:val="none" w:sz="0" w:space="0" w:color="auto"/>
        <w:lang w:eastAsia="en-US"/>
      </w:rPr>
      <w:t>PRESSE-INFORMATION – 28.08.2024</w:t>
    </w:r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505F30" w14:textId="77777777" w:rsidR="00BB5AF2" w:rsidRDefault="00BB5AF2">
      <w:pPr>
        <w:spacing w:after="0" w:line="240" w:lineRule="auto"/>
      </w:pPr>
      <w:r>
        <w:separator/>
      </w:r>
    </w:p>
  </w:footnote>
  <w:footnote w:type="continuationSeparator" w:id="0">
    <w:p w14:paraId="0ECFCA10" w14:textId="77777777" w:rsidR="00BB5AF2" w:rsidRDefault="00BB5A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B91DC5" w14:textId="77777777" w:rsidR="00DA0200" w:rsidRDefault="00DA020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ECBA7B" w14:textId="77777777" w:rsidR="00DA0200" w:rsidRDefault="00DA0200" w:rsidP="00DA0200">
    <w:pPr>
      <w:pStyle w:val="Kopfzeile"/>
    </w:pPr>
    <w:r>
      <w:rPr>
        <w:noProof/>
      </w:rPr>
      <w:drawing>
        <wp:anchor distT="152400" distB="152400" distL="152400" distR="152400" simplePos="0" relativeHeight="251660288" behindDoc="1" locked="0" layoutInCell="1" allowOverlap="1" wp14:anchorId="19BACE16" wp14:editId="2E80EDD2">
          <wp:simplePos x="0" y="0"/>
          <wp:positionH relativeFrom="page">
            <wp:posOffset>5871209</wp:posOffset>
          </wp:positionH>
          <wp:positionV relativeFrom="page">
            <wp:posOffset>9749155</wp:posOffset>
          </wp:positionV>
          <wp:extent cx="1036320" cy="358141"/>
          <wp:effectExtent l="0" t="0" r="0" b="0"/>
          <wp:wrapNone/>
          <wp:docPr id="608565068" name="officeArt object" descr="Hobby_Logo_Claim_Blau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Hobby_Logo_Claim_Blau_RGB.jpg" descr="Hobby_Logo_Claim_Blau_RGB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36320" cy="35814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rFonts w:ascii="Arial" w:hAnsi="Arial"/>
        <w:color w:val="3F89BF"/>
        <w:sz w:val="16"/>
        <w:szCs w:val="16"/>
        <w:u w:color="3F89BF"/>
      </w:rPr>
      <w:t>PRESSEMITTEILUNG: Hobby ONTOUR VAN</w:t>
    </w:r>
  </w:p>
  <w:p w14:paraId="5EB3C326" w14:textId="68FCEBBE" w:rsidR="008C2592" w:rsidRPr="00DA0200" w:rsidRDefault="008C2592" w:rsidP="00DA0200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CC2136" w14:textId="7073BB29" w:rsidR="008C2592" w:rsidRDefault="00BB5AF2">
    <w:pPr>
      <w:pStyle w:val="Kopfzeile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622268E0" wp14:editId="5D1E3D8D">
          <wp:simplePos x="0" y="0"/>
          <wp:positionH relativeFrom="page">
            <wp:posOffset>5871209</wp:posOffset>
          </wp:positionH>
          <wp:positionV relativeFrom="page">
            <wp:posOffset>9749155</wp:posOffset>
          </wp:positionV>
          <wp:extent cx="1036320" cy="358141"/>
          <wp:effectExtent l="0" t="0" r="0" b="0"/>
          <wp:wrapNone/>
          <wp:docPr id="1073741826" name="officeArt object" descr="Hobby_Logo_Claim_Blau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Hobby_Logo_Claim_Blau_RGB.jpg" descr="Hobby_Logo_Claim_Blau_RGB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36320" cy="35814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rFonts w:ascii="Arial" w:hAnsi="Arial"/>
        <w:color w:val="3F89BF"/>
        <w:sz w:val="16"/>
        <w:szCs w:val="16"/>
        <w:u w:color="3F89BF"/>
      </w:rPr>
      <w:t>PRESSEMITTEILUNG</w:t>
    </w:r>
    <w:r w:rsidR="00DA0200">
      <w:rPr>
        <w:rFonts w:ascii="Arial" w:hAnsi="Arial"/>
        <w:color w:val="3F89BF"/>
        <w:sz w:val="16"/>
        <w:szCs w:val="16"/>
        <w:u w:color="3F89BF"/>
      </w:rPr>
      <w:t>: Hobby ONTOUR VAN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revisionView w:formatting="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2592"/>
    <w:rsid w:val="00084BDF"/>
    <w:rsid w:val="003D532C"/>
    <w:rsid w:val="008C2592"/>
    <w:rsid w:val="00BB5AF2"/>
    <w:rsid w:val="00DA0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3F6FBB"/>
  <w15:docId w15:val="{7A4120A3-E5CC-4EA2-BB0F-8B49E8273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opfzeile">
    <w:name w:val="header"/>
    <w:link w:val="KopfzeileZchn"/>
    <w:pPr>
      <w:tabs>
        <w:tab w:val="center" w:pos="4536"/>
        <w:tab w:val="right" w:pos="9072"/>
      </w:tabs>
    </w:pPr>
    <w:rPr>
      <w:rFonts w:ascii="Calibri" w:hAnsi="Calibri" w:cs="Arial Unicode MS"/>
      <w:color w:val="000000"/>
      <w:sz w:val="22"/>
      <w:szCs w:val="22"/>
      <w:u w:color="000000"/>
    </w:rPr>
  </w:style>
  <w:style w:type="paragraph" w:styleId="Fuzeile">
    <w:name w:val="foot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Formatvorlage1">
    <w:name w:val="Formatvorlage1"/>
    <w:pPr>
      <w:tabs>
        <w:tab w:val="center" w:pos="4536"/>
        <w:tab w:val="right" w:pos="9072"/>
      </w:tabs>
    </w:pPr>
    <w:rPr>
      <w:rFonts w:ascii="Calibri" w:eastAsia="Calibri" w:hAnsi="Calibri" w:cs="Calibri"/>
      <w:color w:val="3F89BF"/>
      <w:sz w:val="22"/>
      <w:szCs w:val="22"/>
      <w:u w:color="3F89BF"/>
    </w:rPr>
  </w:style>
  <w:style w:type="paragraph" w:customStyle="1" w:styleId="csc-p">
    <w:name w:val="csc-p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character" w:customStyle="1" w:styleId="Link">
    <w:name w:val="Link"/>
    <w:rPr>
      <w:color w:val="0563C1"/>
      <w:u w:val="single" w:color="0563C1"/>
      <w:lang w:val="de-DE"/>
    </w:rPr>
  </w:style>
  <w:style w:type="character" w:customStyle="1" w:styleId="Hyperlink0">
    <w:name w:val="Hyperlink.0"/>
    <w:basedOn w:val="Link"/>
    <w:rPr>
      <w:rFonts w:ascii="Arial" w:eastAsia="Arial" w:hAnsi="Arial" w:cs="Arial"/>
      <w:color w:val="0563C1"/>
      <w:sz w:val="22"/>
      <w:szCs w:val="22"/>
      <w:u w:val="single" w:color="0563C1"/>
      <w:lang w:val="de-DE"/>
    </w:rPr>
  </w:style>
  <w:style w:type="character" w:customStyle="1" w:styleId="KopfzeileZchn">
    <w:name w:val="Kopfzeile Zchn"/>
    <w:basedOn w:val="Absatz-Standardschriftart"/>
    <w:link w:val="Kopfzeile"/>
    <w:rsid w:val="00DA0200"/>
    <w:rPr>
      <w:rFonts w:ascii="Calibri" w:hAnsi="Calibri" w:cs="Arial Unicode MS"/>
      <w:color w:val="000000"/>
      <w:sz w:val="22"/>
      <w:szCs w:val="22"/>
      <w:u w:color="00000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84B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mediaportal.hobby-caravan.de/" TargetMode="External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hyperlink" Target="mailto:presse@hobby-caravan.de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s://www.hobby-caravan.de/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379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Laura Arndt</cp:lastModifiedBy>
  <cp:revision>3</cp:revision>
  <cp:lastPrinted>2024-08-27T09:29:00Z</cp:lastPrinted>
  <dcterms:created xsi:type="dcterms:W3CDTF">2024-08-27T09:11:00Z</dcterms:created>
  <dcterms:modified xsi:type="dcterms:W3CDTF">2024-08-27T09:35:00Z</dcterms:modified>
</cp:coreProperties>
</file>